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944" w:rsidRPr="0044425E" w:rsidRDefault="00B43944" w:rsidP="00B43944">
      <w:pPr>
        <w:pStyle w:val="a9"/>
        <w:outlineLvl w:val="0"/>
        <w:rPr>
          <w:sz w:val="22"/>
          <w:szCs w:val="22"/>
        </w:rPr>
      </w:pPr>
      <w:r w:rsidRPr="0044425E">
        <w:rPr>
          <w:sz w:val="22"/>
          <w:szCs w:val="22"/>
        </w:rPr>
        <w:t>ДОГОВОР № _______</w:t>
      </w:r>
    </w:p>
    <w:p w:rsidR="00361EAC" w:rsidRPr="00B815F5" w:rsidRDefault="00B815F5" w:rsidP="00B815F5">
      <w:pPr>
        <w:jc w:val="center"/>
        <w:rPr>
          <w:sz w:val="22"/>
          <w:szCs w:val="22"/>
        </w:rPr>
      </w:pPr>
      <w:r w:rsidRPr="00B815F5">
        <w:rPr>
          <w:sz w:val="22"/>
          <w:szCs w:val="22"/>
        </w:rPr>
        <w:t>на оказание услуг (выполнени</w:t>
      </w:r>
      <w:r>
        <w:rPr>
          <w:sz w:val="22"/>
          <w:szCs w:val="22"/>
        </w:rPr>
        <w:t>е</w:t>
      </w:r>
      <w:r w:rsidRPr="00B815F5">
        <w:rPr>
          <w:sz w:val="22"/>
          <w:szCs w:val="22"/>
        </w:rPr>
        <w:t xml:space="preserve"> работ) по развитию и обеспечению работоспособности автоматизированного программного комплекса </w:t>
      </w:r>
    </w:p>
    <w:p w:rsidR="00B43944" w:rsidRPr="0044425E" w:rsidRDefault="00B43944" w:rsidP="00B43944">
      <w:pPr>
        <w:spacing w:before="240" w:after="240"/>
        <w:jc w:val="both"/>
        <w:rPr>
          <w:sz w:val="22"/>
          <w:szCs w:val="22"/>
        </w:rPr>
      </w:pPr>
      <w:r w:rsidRPr="0044425E">
        <w:rPr>
          <w:sz w:val="22"/>
          <w:szCs w:val="22"/>
        </w:rPr>
        <w:t xml:space="preserve">г. </w:t>
      </w:r>
      <w:r w:rsidR="00361EAC" w:rsidRPr="0044425E">
        <w:rPr>
          <w:sz w:val="22"/>
          <w:szCs w:val="22"/>
        </w:rPr>
        <w:t>Самара</w:t>
      </w:r>
      <w:r w:rsidRPr="0044425E">
        <w:rPr>
          <w:sz w:val="22"/>
          <w:szCs w:val="22"/>
        </w:rPr>
        <w:tab/>
      </w:r>
      <w:r w:rsidRPr="0044425E">
        <w:rPr>
          <w:sz w:val="22"/>
          <w:szCs w:val="22"/>
        </w:rPr>
        <w:tab/>
      </w:r>
      <w:r w:rsidRPr="0044425E">
        <w:rPr>
          <w:sz w:val="22"/>
          <w:szCs w:val="22"/>
        </w:rPr>
        <w:tab/>
      </w:r>
      <w:r w:rsidRPr="0044425E">
        <w:rPr>
          <w:sz w:val="22"/>
          <w:szCs w:val="22"/>
        </w:rPr>
        <w:tab/>
      </w:r>
      <w:r w:rsidRPr="0044425E">
        <w:rPr>
          <w:sz w:val="22"/>
          <w:szCs w:val="22"/>
        </w:rPr>
        <w:tab/>
      </w:r>
      <w:r w:rsidRPr="0044425E">
        <w:rPr>
          <w:sz w:val="22"/>
          <w:szCs w:val="22"/>
        </w:rPr>
        <w:tab/>
      </w:r>
      <w:r w:rsidRPr="0044425E">
        <w:rPr>
          <w:sz w:val="22"/>
          <w:szCs w:val="22"/>
        </w:rPr>
        <w:tab/>
        <w:t xml:space="preserve">     </w:t>
      </w:r>
      <w:r w:rsidR="00361EAC" w:rsidRPr="0044425E">
        <w:rPr>
          <w:sz w:val="22"/>
          <w:szCs w:val="22"/>
        </w:rPr>
        <w:t xml:space="preserve">                 </w:t>
      </w:r>
      <w:r w:rsidR="002F701C">
        <w:rPr>
          <w:sz w:val="22"/>
          <w:szCs w:val="22"/>
        </w:rPr>
        <w:t xml:space="preserve">       </w:t>
      </w:r>
      <w:r w:rsidRPr="0044425E">
        <w:rPr>
          <w:sz w:val="22"/>
          <w:szCs w:val="22"/>
        </w:rPr>
        <w:t>"____"__________20</w:t>
      </w:r>
      <w:r w:rsidR="00361EAC" w:rsidRPr="0044425E">
        <w:rPr>
          <w:sz w:val="22"/>
          <w:szCs w:val="22"/>
        </w:rPr>
        <w:t>22</w:t>
      </w:r>
      <w:r w:rsidRPr="0044425E">
        <w:rPr>
          <w:sz w:val="22"/>
          <w:szCs w:val="22"/>
        </w:rPr>
        <w:t xml:space="preserve"> г.</w:t>
      </w:r>
    </w:p>
    <w:p w:rsidR="00B43944" w:rsidRPr="0044425E" w:rsidRDefault="00E367CB" w:rsidP="00A67278">
      <w:pPr>
        <w:ind w:firstLine="567"/>
        <w:jc w:val="both"/>
        <w:rPr>
          <w:sz w:val="22"/>
          <w:szCs w:val="22"/>
        </w:rPr>
      </w:pPr>
      <w:r w:rsidRPr="0044425E">
        <w:rPr>
          <w:b/>
          <w:sz w:val="22"/>
          <w:szCs w:val="22"/>
        </w:rPr>
        <w:t>Общество с ограниченной ответственностью «Самарские коммунальные системы»</w:t>
      </w:r>
      <w:r w:rsidR="00B43944" w:rsidRPr="0044425E">
        <w:rPr>
          <w:sz w:val="22"/>
          <w:szCs w:val="22"/>
        </w:rPr>
        <w:t xml:space="preserve">, именуемое в дальнейшем </w:t>
      </w:r>
      <w:r w:rsidRPr="0044425E">
        <w:rPr>
          <w:sz w:val="22"/>
          <w:szCs w:val="22"/>
        </w:rPr>
        <w:t>«</w:t>
      </w:r>
      <w:r w:rsidR="00B43944" w:rsidRPr="0044425E">
        <w:rPr>
          <w:b/>
          <w:sz w:val="22"/>
          <w:szCs w:val="22"/>
        </w:rPr>
        <w:t>Заказчик</w:t>
      </w:r>
      <w:r w:rsidRPr="0044425E">
        <w:rPr>
          <w:b/>
          <w:sz w:val="22"/>
          <w:szCs w:val="22"/>
        </w:rPr>
        <w:t>»</w:t>
      </w:r>
      <w:r w:rsidR="00B43944" w:rsidRPr="0044425E">
        <w:rPr>
          <w:sz w:val="22"/>
          <w:szCs w:val="22"/>
        </w:rPr>
        <w:t>, в лице </w:t>
      </w:r>
      <w:r w:rsidR="00B43944" w:rsidRPr="0044425E">
        <w:rPr>
          <w:i/>
          <w:iCs/>
          <w:sz w:val="22"/>
          <w:szCs w:val="22"/>
        </w:rPr>
        <w:t>указать должность, фамилию, имя, отчество представителя</w:t>
      </w:r>
      <w:r w:rsidR="00B43944" w:rsidRPr="0044425E">
        <w:rPr>
          <w:sz w:val="22"/>
          <w:szCs w:val="22"/>
        </w:rPr>
        <w:t xml:space="preserve">, действующего на основании </w:t>
      </w:r>
      <w:r w:rsidR="00B43944" w:rsidRPr="0044425E">
        <w:rPr>
          <w:i/>
          <w:iCs/>
          <w:sz w:val="22"/>
          <w:szCs w:val="22"/>
        </w:rPr>
        <w:t>указать наименование и реквизиты документа, на основании которого действует представитель</w:t>
      </w:r>
      <w:r w:rsidR="00B43944" w:rsidRPr="0044425E">
        <w:rPr>
          <w:sz w:val="22"/>
          <w:szCs w:val="22"/>
        </w:rPr>
        <w:t>, с одной стороны, и</w:t>
      </w:r>
    </w:p>
    <w:p w:rsidR="00B43944" w:rsidRPr="0044425E" w:rsidRDefault="00F05F02" w:rsidP="00A67278">
      <w:pPr>
        <w:suppressAutoHyphens/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</w:t>
      </w:r>
      <w:r w:rsidR="00A67278" w:rsidRPr="0044425E">
        <w:rPr>
          <w:sz w:val="22"/>
          <w:szCs w:val="22"/>
        </w:rPr>
        <w:t>, именуемое в дальнейшем «</w:t>
      </w:r>
      <w:r w:rsidR="00A67278" w:rsidRPr="0044425E">
        <w:rPr>
          <w:b/>
          <w:sz w:val="22"/>
          <w:szCs w:val="22"/>
        </w:rPr>
        <w:t>Исполнитель</w:t>
      </w:r>
      <w:r w:rsidR="00A67278" w:rsidRPr="0044425E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_____________________________</w:t>
      </w:r>
      <w:r w:rsidR="00A67278" w:rsidRPr="0044425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</w:t>
      </w:r>
      <w:r w:rsidR="00A67278" w:rsidRPr="0044425E">
        <w:rPr>
          <w:sz w:val="22"/>
          <w:szCs w:val="22"/>
        </w:rPr>
        <w:t xml:space="preserve">, с другой стороны, </w:t>
      </w:r>
      <w:r w:rsidR="00B43944" w:rsidRPr="0044425E">
        <w:rPr>
          <w:sz w:val="22"/>
          <w:szCs w:val="22"/>
        </w:rPr>
        <w:t>совместно именуемые далее Стороны, а каждая в отдельности Сторона, заключили настоящий договор (далее – Договор) о нижеследующем.</w:t>
      </w:r>
    </w:p>
    <w:p w:rsidR="00B43944" w:rsidRPr="0044425E" w:rsidRDefault="00B43944" w:rsidP="00A67278">
      <w:pPr>
        <w:pStyle w:val="a3"/>
        <w:keepLines/>
        <w:suppressAutoHyphens/>
        <w:spacing w:before="240" w:after="12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44425E">
        <w:rPr>
          <w:rFonts w:ascii="Times New Roman" w:hAnsi="Times New Roman" w:cs="Times New Roman"/>
          <w:b/>
          <w:bCs/>
          <w:sz w:val="22"/>
          <w:szCs w:val="22"/>
        </w:rPr>
        <w:t>1. ПРЕДМЕТ ДОГОВОРА</w:t>
      </w:r>
    </w:p>
    <w:p w:rsidR="00B43944" w:rsidRPr="0044425E" w:rsidRDefault="00A9505A" w:rsidP="00A9505A">
      <w:pPr>
        <w:pStyle w:val="a8"/>
        <w:tabs>
          <w:tab w:val="left" w:pos="993"/>
        </w:tabs>
        <w:ind w:firstLine="567"/>
        <w:rPr>
          <w:rFonts w:ascii="Times New Roman" w:hAnsi="Times New Roman" w:cs="Times New Roman"/>
          <w:sz w:val="22"/>
          <w:szCs w:val="22"/>
          <w:highlight w:val="yellow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1.1. </w:t>
      </w:r>
      <w:r w:rsidR="00B43944" w:rsidRPr="0044425E">
        <w:rPr>
          <w:rFonts w:ascii="Times New Roman" w:hAnsi="Times New Roman" w:cs="Times New Roman"/>
          <w:sz w:val="22"/>
          <w:szCs w:val="22"/>
          <w:lang w:val="ru-RU"/>
        </w:rPr>
        <w:t xml:space="preserve">Исполнитель обязуется </w:t>
      </w:r>
      <w:r w:rsidR="00B815F5">
        <w:rPr>
          <w:rFonts w:ascii="Times New Roman" w:hAnsi="Times New Roman" w:cs="Times New Roman"/>
          <w:sz w:val="22"/>
          <w:szCs w:val="22"/>
          <w:lang w:val="ru-RU"/>
        </w:rPr>
        <w:t>оказать услуги (</w:t>
      </w:r>
      <w:r w:rsidR="00147644">
        <w:rPr>
          <w:rFonts w:ascii="Times New Roman" w:hAnsi="Times New Roman" w:cs="Times New Roman"/>
          <w:sz w:val="22"/>
          <w:szCs w:val="22"/>
          <w:lang w:val="ru-RU"/>
        </w:rPr>
        <w:t>далее работы</w:t>
      </w:r>
      <w:r w:rsidR="00B815F5" w:rsidRPr="00147644">
        <w:rPr>
          <w:rFonts w:ascii="Times New Roman" w:hAnsi="Times New Roman" w:cs="Times New Roman"/>
          <w:sz w:val="22"/>
          <w:szCs w:val="22"/>
          <w:lang w:val="ru-RU"/>
        </w:rPr>
        <w:t xml:space="preserve">) по развитию и обеспечению работоспособности автоматизированного программного комплекса </w:t>
      </w:r>
      <w:r w:rsidR="00B43944" w:rsidRPr="00A9505A">
        <w:rPr>
          <w:rFonts w:ascii="Times New Roman" w:hAnsi="Times New Roman" w:cs="Times New Roman"/>
          <w:sz w:val="22"/>
          <w:szCs w:val="22"/>
          <w:lang w:val="ru-RU"/>
        </w:rPr>
        <w:t xml:space="preserve">(далее </w:t>
      </w:r>
      <w:r w:rsidR="002D61F4" w:rsidRPr="00A9505A">
        <w:rPr>
          <w:rFonts w:ascii="Times New Roman" w:hAnsi="Times New Roman" w:cs="Times New Roman"/>
          <w:sz w:val="22"/>
          <w:szCs w:val="22"/>
          <w:lang w:val="ru-RU"/>
        </w:rPr>
        <w:t>АПК</w:t>
      </w:r>
      <w:r w:rsidR="00B43944" w:rsidRPr="00A9505A">
        <w:rPr>
          <w:rFonts w:ascii="Times New Roman" w:hAnsi="Times New Roman" w:cs="Times New Roman"/>
          <w:sz w:val="22"/>
          <w:szCs w:val="22"/>
          <w:lang w:val="ru-RU"/>
        </w:rPr>
        <w:t>).</w:t>
      </w:r>
      <w:r w:rsidR="00B43944" w:rsidRPr="0044425E">
        <w:rPr>
          <w:rFonts w:ascii="Times New Roman" w:hAnsi="Times New Roman" w:cs="Times New Roman"/>
          <w:sz w:val="22"/>
          <w:szCs w:val="22"/>
          <w:lang w:val="ru-RU"/>
        </w:rPr>
        <w:t xml:space="preserve"> Исключительное право на результаты работ по Договору (разработанное </w:t>
      </w:r>
      <w:r w:rsidR="002D61F4" w:rsidRPr="0044425E">
        <w:rPr>
          <w:rFonts w:ascii="Times New Roman" w:hAnsi="Times New Roman" w:cs="Times New Roman"/>
          <w:sz w:val="22"/>
          <w:szCs w:val="22"/>
          <w:lang w:val="ru-RU"/>
        </w:rPr>
        <w:t>АПК</w:t>
      </w:r>
      <w:r w:rsidR="00B43944" w:rsidRPr="0044425E">
        <w:rPr>
          <w:rFonts w:ascii="Times New Roman" w:hAnsi="Times New Roman" w:cs="Times New Roman"/>
          <w:sz w:val="22"/>
          <w:szCs w:val="22"/>
          <w:lang w:val="ru-RU"/>
        </w:rPr>
        <w:t>, в том числ</w:t>
      </w:r>
      <w:r w:rsidR="007C212A">
        <w:rPr>
          <w:rFonts w:ascii="Times New Roman" w:hAnsi="Times New Roman" w:cs="Times New Roman"/>
          <w:sz w:val="22"/>
          <w:szCs w:val="22"/>
          <w:lang w:val="ru-RU"/>
        </w:rPr>
        <w:t xml:space="preserve">е </w:t>
      </w:r>
      <w:r w:rsidR="00B43944" w:rsidRPr="0044425E">
        <w:rPr>
          <w:rFonts w:ascii="Times New Roman" w:hAnsi="Times New Roman" w:cs="Times New Roman"/>
          <w:sz w:val="22"/>
          <w:szCs w:val="22"/>
          <w:lang w:val="ru-RU"/>
        </w:rPr>
        <w:t>его компоненты,</w:t>
      </w:r>
      <w:r w:rsidR="00E367CB" w:rsidRPr="0044425E">
        <w:rPr>
          <w:rFonts w:ascii="Times New Roman" w:hAnsi="Times New Roman" w:cs="Times New Roman"/>
          <w:sz w:val="22"/>
          <w:szCs w:val="22"/>
          <w:lang w:val="ru-RU"/>
        </w:rPr>
        <w:t xml:space="preserve"> модули,</w:t>
      </w:r>
      <w:r w:rsidR="00B43944" w:rsidRPr="0044425E">
        <w:rPr>
          <w:rFonts w:ascii="Times New Roman" w:hAnsi="Times New Roman" w:cs="Times New Roman"/>
          <w:sz w:val="22"/>
          <w:szCs w:val="22"/>
          <w:lang w:val="ru-RU"/>
        </w:rPr>
        <w:t xml:space="preserve"> техническая документация и другие материалы, передача которых Заказчику по завершении работ Исполнителем предусмотрена условиями Договора) в полном объеме без ограничений принадлежит Заказчику от даты, указанной в Акте </w:t>
      </w:r>
      <w:r w:rsidR="009B46D7">
        <w:rPr>
          <w:rFonts w:ascii="Times New Roman" w:hAnsi="Times New Roman" w:cs="Times New Roman"/>
          <w:sz w:val="22"/>
          <w:szCs w:val="22"/>
          <w:lang w:val="ru-RU"/>
        </w:rPr>
        <w:t>о приемке выполненных работ</w:t>
      </w:r>
      <w:r w:rsidR="00B43944" w:rsidRPr="0044425E">
        <w:rPr>
          <w:rFonts w:ascii="Times New Roman" w:hAnsi="Times New Roman" w:cs="Times New Roman"/>
          <w:sz w:val="22"/>
          <w:szCs w:val="22"/>
          <w:lang w:val="ru-RU"/>
        </w:rPr>
        <w:t xml:space="preserve"> (Приложение № 4 к Договору). Требования к </w:t>
      </w:r>
      <w:r w:rsidR="00CC1C02" w:rsidRPr="0044425E">
        <w:rPr>
          <w:rFonts w:ascii="Times New Roman" w:hAnsi="Times New Roman" w:cs="Times New Roman"/>
          <w:sz w:val="22"/>
          <w:szCs w:val="22"/>
          <w:lang w:val="ru-RU"/>
        </w:rPr>
        <w:t>АПК</w:t>
      </w:r>
      <w:r w:rsidR="00B43944" w:rsidRPr="0044425E">
        <w:rPr>
          <w:rFonts w:ascii="Times New Roman" w:hAnsi="Times New Roman" w:cs="Times New Roman"/>
          <w:sz w:val="22"/>
          <w:szCs w:val="22"/>
          <w:lang w:val="ru-RU"/>
        </w:rPr>
        <w:t xml:space="preserve">, а также представляемые Исполнителем результаты работ по разработке </w:t>
      </w:r>
      <w:r w:rsidR="00CC1C02" w:rsidRPr="0044425E">
        <w:rPr>
          <w:rFonts w:ascii="Times New Roman" w:hAnsi="Times New Roman" w:cs="Times New Roman"/>
          <w:sz w:val="22"/>
          <w:szCs w:val="22"/>
          <w:lang w:val="ru-RU"/>
        </w:rPr>
        <w:t>АПК</w:t>
      </w:r>
      <w:r w:rsidR="00B43944" w:rsidRPr="0044425E">
        <w:rPr>
          <w:rFonts w:ascii="Times New Roman" w:hAnsi="Times New Roman" w:cs="Times New Roman"/>
          <w:sz w:val="22"/>
          <w:szCs w:val="22"/>
          <w:lang w:val="ru-RU"/>
        </w:rPr>
        <w:t>, определяются в Техническом задании (Приложение № 1 к Договору) (далее – ТЗ), которое подписывается Сторонами и является неотъемлемой частью Договора.</w:t>
      </w:r>
      <w:r w:rsidR="00B43944" w:rsidRPr="00147644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B43944" w:rsidRPr="00147644" w:rsidRDefault="00B43944" w:rsidP="00147644">
      <w:pPr>
        <w:pStyle w:val="affb"/>
        <w:numPr>
          <w:ilvl w:val="1"/>
          <w:numId w:val="42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147644">
        <w:rPr>
          <w:color w:val="000000"/>
          <w:sz w:val="22"/>
          <w:szCs w:val="22"/>
        </w:rPr>
        <w:t xml:space="preserve">Перечень, сроки выполнения работ, стоимость работ по </w:t>
      </w:r>
      <w:r w:rsidR="00361EAC" w:rsidRPr="00147644">
        <w:rPr>
          <w:color w:val="000000"/>
          <w:sz w:val="22"/>
          <w:szCs w:val="22"/>
        </w:rPr>
        <w:t>этапам определяются</w:t>
      </w:r>
      <w:r w:rsidRPr="00147644">
        <w:rPr>
          <w:color w:val="000000"/>
          <w:sz w:val="22"/>
          <w:szCs w:val="22"/>
        </w:rPr>
        <w:t xml:space="preserve"> в Плане-графике выполнения работ </w:t>
      </w:r>
      <w:r w:rsidR="00C62486" w:rsidRPr="00147644">
        <w:rPr>
          <w:sz w:val="22"/>
          <w:szCs w:val="22"/>
        </w:rPr>
        <w:t>по разработке</w:t>
      </w:r>
      <w:r w:rsidR="00147644">
        <w:rPr>
          <w:sz w:val="22"/>
          <w:szCs w:val="22"/>
        </w:rPr>
        <w:t xml:space="preserve"> и</w:t>
      </w:r>
      <w:r w:rsidR="00C62486" w:rsidRPr="00147644">
        <w:rPr>
          <w:sz w:val="22"/>
          <w:szCs w:val="22"/>
        </w:rPr>
        <w:t xml:space="preserve"> внедрению</w:t>
      </w:r>
      <w:r w:rsidR="00C62486" w:rsidRPr="00147644">
        <w:rPr>
          <w:color w:val="000000"/>
          <w:sz w:val="22"/>
          <w:szCs w:val="22"/>
        </w:rPr>
        <w:t xml:space="preserve"> АПК </w:t>
      </w:r>
      <w:r w:rsidRPr="00147644">
        <w:rPr>
          <w:color w:val="000000"/>
          <w:sz w:val="22"/>
          <w:szCs w:val="22"/>
        </w:rPr>
        <w:t>(Приложение № 2 к Договору), который подписывается Сторонами и является неотъемлемой частью Договора.</w:t>
      </w:r>
    </w:p>
    <w:p w:rsidR="00866478" w:rsidRPr="00147644" w:rsidRDefault="00866478" w:rsidP="00147644">
      <w:pPr>
        <w:pStyle w:val="affb"/>
        <w:numPr>
          <w:ilvl w:val="1"/>
          <w:numId w:val="42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147644">
        <w:rPr>
          <w:color w:val="000000"/>
          <w:sz w:val="22"/>
          <w:szCs w:val="22"/>
        </w:rPr>
        <w:t xml:space="preserve">Перечень, </w:t>
      </w:r>
      <w:r w:rsidR="00C62486" w:rsidRPr="00147644">
        <w:rPr>
          <w:color w:val="000000"/>
          <w:sz w:val="22"/>
          <w:szCs w:val="22"/>
        </w:rPr>
        <w:t xml:space="preserve">стоимость и </w:t>
      </w:r>
      <w:r w:rsidRPr="00147644">
        <w:rPr>
          <w:color w:val="000000"/>
          <w:sz w:val="22"/>
          <w:szCs w:val="22"/>
        </w:rPr>
        <w:t>сроки выполнения работ</w:t>
      </w:r>
      <w:r w:rsidRPr="00147644">
        <w:rPr>
          <w:sz w:val="22"/>
          <w:szCs w:val="22"/>
        </w:rPr>
        <w:t xml:space="preserve"> по </w:t>
      </w:r>
      <w:r w:rsidR="00147644">
        <w:rPr>
          <w:sz w:val="22"/>
          <w:szCs w:val="22"/>
        </w:rPr>
        <w:t>обеспечению работоспособности</w:t>
      </w:r>
      <w:r w:rsidRPr="00147644">
        <w:rPr>
          <w:sz w:val="22"/>
          <w:szCs w:val="22"/>
        </w:rPr>
        <w:t xml:space="preserve"> </w:t>
      </w:r>
      <w:r w:rsidR="00C62486" w:rsidRPr="00147644">
        <w:rPr>
          <w:sz w:val="22"/>
          <w:szCs w:val="22"/>
        </w:rPr>
        <w:t>АПК</w:t>
      </w:r>
      <w:r w:rsidR="00147644">
        <w:rPr>
          <w:sz w:val="22"/>
          <w:szCs w:val="22"/>
        </w:rPr>
        <w:t xml:space="preserve"> и автоматизированной </w:t>
      </w:r>
      <w:r w:rsidR="00147644" w:rsidRPr="00147644">
        <w:rPr>
          <w:bCs/>
          <w:sz w:val="22"/>
          <w:szCs w:val="22"/>
        </w:rPr>
        <w:t>обработке входящих вызовов</w:t>
      </w:r>
      <w:r w:rsidRPr="00147644">
        <w:rPr>
          <w:color w:val="000000"/>
          <w:sz w:val="22"/>
          <w:szCs w:val="22"/>
        </w:rPr>
        <w:t>, стоимость работ по этапам определяются Плане-графике по технической поддержке АПК (Приложение № 2А к Договору), который подписывается Сторонами и является неотъемлемой частью Договора.</w:t>
      </w:r>
    </w:p>
    <w:p w:rsidR="00B43944" w:rsidRPr="0044425E" w:rsidRDefault="00B43944" w:rsidP="00B43944">
      <w:pPr>
        <w:pStyle w:val="a3"/>
        <w:keepLines/>
        <w:suppressAutoHyphens/>
        <w:spacing w:before="240" w:after="12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44425E">
        <w:rPr>
          <w:rFonts w:ascii="Times New Roman" w:hAnsi="Times New Roman" w:cs="Times New Roman"/>
          <w:b/>
          <w:bCs/>
          <w:sz w:val="22"/>
          <w:szCs w:val="22"/>
        </w:rPr>
        <w:t xml:space="preserve">2. СТОИМОСТЬ И ПОРЯДОК РАСЧЕТОВ </w:t>
      </w:r>
    </w:p>
    <w:p w:rsidR="00361EAC" w:rsidRPr="0044425E" w:rsidRDefault="00B43944" w:rsidP="002D61F4">
      <w:pPr>
        <w:numPr>
          <w:ilvl w:val="1"/>
          <w:numId w:val="6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44425E">
        <w:rPr>
          <w:sz w:val="22"/>
          <w:szCs w:val="22"/>
        </w:rPr>
        <w:t xml:space="preserve">Стоимость работ </w:t>
      </w:r>
      <w:r w:rsidR="00866478">
        <w:rPr>
          <w:sz w:val="22"/>
          <w:szCs w:val="22"/>
        </w:rPr>
        <w:t xml:space="preserve">определяется в соответствующих Приложениях </w:t>
      </w:r>
      <w:r w:rsidR="00C62486">
        <w:rPr>
          <w:sz w:val="22"/>
          <w:szCs w:val="22"/>
        </w:rPr>
        <w:t xml:space="preserve">№2 и </w:t>
      </w:r>
      <w:r w:rsidR="00D835EF">
        <w:rPr>
          <w:sz w:val="22"/>
          <w:szCs w:val="22"/>
        </w:rPr>
        <w:t>№</w:t>
      </w:r>
      <w:r w:rsidR="00C62486">
        <w:rPr>
          <w:sz w:val="22"/>
          <w:szCs w:val="22"/>
        </w:rPr>
        <w:t>2А</w:t>
      </w:r>
      <w:r w:rsidR="00866478">
        <w:rPr>
          <w:sz w:val="22"/>
          <w:szCs w:val="22"/>
        </w:rPr>
        <w:t>.</w:t>
      </w:r>
      <w:r w:rsidRPr="0044425E">
        <w:rPr>
          <w:sz w:val="22"/>
          <w:szCs w:val="22"/>
        </w:rPr>
        <w:t xml:space="preserve"> </w:t>
      </w:r>
    </w:p>
    <w:p w:rsidR="00B43944" w:rsidRPr="00994509" w:rsidRDefault="00B43944" w:rsidP="002D61F4">
      <w:pPr>
        <w:numPr>
          <w:ilvl w:val="1"/>
          <w:numId w:val="6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44425E">
        <w:rPr>
          <w:sz w:val="22"/>
          <w:szCs w:val="22"/>
        </w:rPr>
        <w:t xml:space="preserve">Заказчик производит оплату работ по разработке </w:t>
      </w:r>
      <w:r w:rsidR="00E367CB" w:rsidRPr="0044425E">
        <w:rPr>
          <w:sz w:val="22"/>
          <w:szCs w:val="22"/>
        </w:rPr>
        <w:t>АПК</w:t>
      </w:r>
      <w:r w:rsidRPr="0044425E">
        <w:rPr>
          <w:sz w:val="22"/>
          <w:szCs w:val="22"/>
        </w:rPr>
        <w:t xml:space="preserve"> в соответствии с </w:t>
      </w:r>
      <w:r w:rsidR="00CC1C02" w:rsidRPr="0044425E">
        <w:rPr>
          <w:color w:val="000000"/>
          <w:sz w:val="22"/>
          <w:szCs w:val="22"/>
        </w:rPr>
        <w:t>План-график</w:t>
      </w:r>
      <w:r w:rsidR="00866478">
        <w:rPr>
          <w:color w:val="000000"/>
          <w:sz w:val="22"/>
          <w:szCs w:val="22"/>
        </w:rPr>
        <w:t>ом</w:t>
      </w:r>
      <w:r w:rsidR="00CC1C02" w:rsidRPr="0044425E">
        <w:rPr>
          <w:color w:val="000000"/>
          <w:sz w:val="22"/>
          <w:szCs w:val="22"/>
        </w:rPr>
        <w:t xml:space="preserve"> </w:t>
      </w:r>
      <w:r w:rsidR="00D71EE7" w:rsidRPr="00D71EE7">
        <w:rPr>
          <w:bCs/>
          <w:sz w:val="22"/>
          <w:szCs w:val="22"/>
        </w:rPr>
        <w:t xml:space="preserve">по </w:t>
      </w:r>
      <w:r w:rsidR="00D71EE7" w:rsidRPr="00D71EE7">
        <w:rPr>
          <w:sz w:val="22"/>
          <w:szCs w:val="22"/>
        </w:rPr>
        <w:t xml:space="preserve">разработке </w:t>
      </w:r>
      <w:r w:rsidR="00FF3D67">
        <w:rPr>
          <w:sz w:val="22"/>
          <w:szCs w:val="22"/>
        </w:rPr>
        <w:t>и</w:t>
      </w:r>
      <w:r w:rsidR="00D71EE7" w:rsidRPr="00D71EE7">
        <w:rPr>
          <w:sz w:val="22"/>
          <w:szCs w:val="22"/>
        </w:rPr>
        <w:t xml:space="preserve"> внедрению новых модулей </w:t>
      </w:r>
      <w:r w:rsidR="00D71EE7" w:rsidRPr="00D71EE7">
        <w:rPr>
          <w:bCs/>
          <w:sz w:val="22"/>
          <w:szCs w:val="22"/>
        </w:rPr>
        <w:t>АПК</w:t>
      </w:r>
      <w:r w:rsidR="00D71EE7" w:rsidRPr="0044425E">
        <w:rPr>
          <w:color w:val="000000"/>
          <w:sz w:val="22"/>
          <w:szCs w:val="22"/>
        </w:rPr>
        <w:t xml:space="preserve"> </w:t>
      </w:r>
      <w:r w:rsidR="00CC1C02" w:rsidRPr="0044425E">
        <w:rPr>
          <w:color w:val="000000"/>
          <w:sz w:val="22"/>
          <w:szCs w:val="22"/>
        </w:rPr>
        <w:t>(Приложение № 2 к Договору)</w:t>
      </w:r>
      <w:r w:rsidR="00150306" w:rsidRPr="0044425E">
        <w:rPr>
          <w:sz w:val="22"/>
          <w:szCs w:val="22"/>
        </w:rPr>
        <w:t xml:space="preserve"> </w:t>
      </w:r>
      <w:r w:rsidR="00866478">
        <w:rPr>
          <w:sz w:val="22"/>
          <w:szCs w:val="22"/>
        </w:rPr>
        <w:t xml:space="preserve">и План-графиком </w:t>
      </w:r>
      <w:r w:rsidR="00866478">
        <w:rPr>
          <w:color w:val="000000"/>
          <w:sz w:val="22"/>
          <w:szCs w:val="22"/>
        </w:rPr>
        <w:t xml:space="preserve">по </w:t>
      </w:r>
      <w:r w:rsidR="00D71EE7" w:rsidRPr="00D71EE7">
        <w:rPr>
          <w:bCs/>
          <w:sz w:val="22"/>
          <w:szCs w:val="22"/>
        </w:rPr>
        <w:t>обеспечению работоспособности АПК и автоматизированной обработке входящих вызовов</w:t>
      </w:r>
      <w:r w:rsidR="00866478" w:rsidRPr="00D71EE7">
        <w:rPr>
          <w:color w:val="000000"/>
          <w:sz w:val="22"/>
          <w:szCs w:val="22"/>
        </w:rPr>
        <w:t xml:space="preserve"> </w:t>
      </w:r>
      <w:r w:rsidR="00866478" w:rsidRPr="0044425E">
        <w:rPr>
          <w:color w:val="000000"/>
          <w:sz w:val="22"/>
          <w:szCs w:val="22"/>
        </w:rPr>
        <w:t>(Приложение № 2</w:t>
      </w:r>
      <w:r w:rsidR="00866478">
        <w:rPr>
          <w:color w:val="000000"/>
          <w:sz w:val="22"/>
          <w:szCs w:val="22"/>
        </w:rPr>
        <w:t>А</w:t>
      </w:r>
      <w:r w:rsidR="00866478" w:rsidRPr="0044425E">
        <w:rPr>
          <w:color w:val="000000"/>
          <w:sz w:val="22"/>
          <w:szCs w:val="22"/>
        </w:rPr>
        <w:t xml:space="preserve"> к Договору)</w:t>
      </w:r>
      <w:r w:rsidR="00866478">
        <w:rPr>
          <w:sz w:val="22"/>
          <w:szCs w:val="22"/>
        </w:rPr>
        <w:t xml:space="preserve"> </w:t>
      </w:r>
      <w:r w:rsidR="00150306" w:rsidRPr="0044425E">
        <w:rPr>
          <w:sz w:val="22"/>
          <w:szCs w:val="22"/>
        </w:rPr>
        <w:t>на</w:t>
      </w:r>
      <w:r w:rsidRPr="0044425E">
        <w:rPr>
          <w:sz w:val="22"/>
          <w:szCs w:val="22"/>
        </w:rPr>
        <w:t xml:space="preserve"> основании </w:t>
      </w:r>
      <w:r w:rsidRPr="00201870">
        <w:rPr>
          <w:sz w:val="22"/>
          <w:szCs w:val="22"/>
        </w:rPr>
        <w:t>счет</w:t>
      </w:r>
      <w:r w:rsidR="005324DB" w:rsidRPr="00201870">
        <w:rPr>
          <w:sz w:val="22"/>
          <w:szCs w:val="22"/>
        </w:rPr>
        <w:t xml:space="preserve">а и </w:t>
      </w:r>
      <w:r w:rsidR="00AE4E26" w:rsidRPr="00201870">
        <w:rPr>
          <w:sz w:val="22"/>
          <w:szCs w:val="22"/>
        </w:rPr>
        <w:t xml:space="preserve">подписанного Сторонами </w:t>
      </w:r>
      <w:r w:rsidR="005324DB" w:rsidRPr="00201870">
        <w:rPr>
          <w:sz w:val="22"/>
          <w:szCs w:val="22"/>
        </w:rPr>
        <w:t xml:space="preserve">Акта </w:t>
      </w:r>
      <w:r w:rsidR="00201870" w:rsidRPr="00CC37B8">
        <w:rPr>
          <w:rFonts w:eastAsia="Calibri"/>
          <w:sz w:val="22"/>
          <w:szCs w:val="22"/>
          <w:lang w:val="x-none"/>
        </w:rPr>
        <w:t xml:space="preserve">о приемке выполненных работ </w:t>
      </w:r>
      <w:r w:rsidR="00201870">
        <w:rPr>
          <w:rFonts w:eastAsia="Calibri"/>
          <w:sz w:val="22"/>
          <w:szCs w:val="22"/>
        </w:rPr>
        <w:t xml:space="preserve">по соответствующему Модулю </w:t>
      </w:r>
      <w:r w:rsidR="00201870" w:rsidRPr="00CC37B8">
        <w:rPr>
          <w:rFonts w:eastAsia="Calibri"/>
          <w:sz w:val="22"/>
          <w:szCs w:val="22"/>
          <w:lang w:val="x-none"/>
        </w:rPr>
        <w:t xml:space="preserve">согласно Приложению № </w:t>
      </w:r>
      <w:r w:rsidR="00201870" w:rsidRPr="00994509">
        <w:rPr>
          <w:rFonts w:eastAsia="Calibri"/>
          <w:sz w:val="22"/>
          <w:szCs w:val="22"/>
          <w:lang w:val="x-none"/>
        </w:rPr>
        <w:t>4</w:t>
      </w:r>
      <w:r w:rsidRPr="00994509">
        <w:rPr>
          <w:sz w:val="22"/>
          <w:szCs w:val="22"/>
        </w:rPr>
        <w:t>.</w:t>
      </w:r>
      <w:r w:rsidR="00FF3D67" w:rsidRPr="00994509">
        <w:t xml:space="preserve"> Если Исполнитель является субъектом малого или среднего предпринимательства (подтверждается справкой из Единого реестра МСП с сайта ФНС или Декларацией о принадлежности Исполнителя к субъектам МСП из ПП РФ №1352), Заказчик обязан осуществить оплату услуг Исполнителя в срок не более 7 рабочих дней со дня подписания Заказчиком документа о приемке услуг по договору.</w:t>
      </w:r>
    </w:p>
    <w:p w:rsidR="00B43944" w:rsidRDefault="00421E08" w:rsidP="00421E08">
      <w:pPr>
        <w:pStyle w:val="a3"/>
        <w:keepLines/>
        <w:suppressAutoHyphens/>
        <w:spacing w:before="240" w:after="12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3. </w:t>
      </w:r>
      <w:r w:rsidR="00B43944" w:rsidRPr="0044425E">
        <w:rPr>
          <w:rFonts w:ascii="Times New Roman" w:hAnsi="Times New Roman" w:cs="Times New Roman"/>
          <w:b/>
          <w:bCs/>
          <w:sz w:val="22"/>
          <w:szCs w:val="22"/>
        </w:rPr>
        <w:t>ПОРЯДОК СДАЧИ-ПРИЕМКИ РАБОТ</w:t>
      </w:r>
    </w:p>
    <w:p w:rsidR="00F33724" w:rsidRPr="003537E3" w:rsidRDefault="00F33724" w:rsidP="00F33724">
      <w:pPr>
        <w:numPr>
          <w:ilvl w:val="0"/>
          <w:numId w:val="41"/>
        </w:numPr>
        <w:tabs>
          <w:tab w:val="left" w:pos="284"/>
          <w:tab w:val="left" w:pos="993"/>
        </w:tabs>
        <w:ind w:left="0" w:firstLine="567"/>
        <w:contextualSpacing/>
        <w:jc w:val="both"/>
        <w:rPr>
          <w:rFonts w:eastAsia="Calibri"/>
          <w:sz w:val="22"/>
          <w:szCs w:val="22"/>
          <w:lang w:val="x-none"/>
        </w:rPr>
      </w:pPr>
      <w:r>
        <w:rPr>
          <w:rFonts w:eastAsia="Calibri"/>
          <w:sz w:val="22"/>
          <w:szCs w:val="22"/>
        </w:rPr>
        <w:t>Исполнитель</w:t>
      </w:r>
      <w:r w:rsidRPr="003537E3">
        <w:rPr>
          <w:rFonts w:eastAsia="Calibri"/>
          <w:b/>
          <w:sz w:val="22"/>
          <w:szCs w:val="22"/>
          <w:lang w:val="x-none"/>
        </w:rPr>
        <w:t xml:space="preserve"> </w:t>
      </w:r>
      <w:r w:rsidRPr="003537E3">
        <w:rPr>
          <w:rFonts w:eastAsia="Calibri"/>
          <w:sz w:val="22"/>
          <w:szCs w:val="22"/>
          <w:lang w:val="x-none"/>
        </w:rPr>
        <w:t xml:space="preserve">обязан выполнять предусмотренные пунктом 1.1 работы в соответствии с настоящим Договором, определяющим объем, содержание работ и другими предъявляемыми к ним требованиями. </w:t>
      </w:r>
    </w:p>
    <w:p w:rsidR="00E671B9" w:rsidRPr="00F33724" w:rsidRDefault="00F33724" w:rsidP="00F33724">
      <w:pPr>
        <w:pStyle w:val="a8"/>
        <w:numPr>
          <w:ilvl w:val="0"/>
          <w:numId w:val="4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2"/>
          <w:szCs w:val="22"/>
          <w:lang w:val="ru-RU"/>
        </w:rPr>
      </w:pPr>
      <w:r w:rsidRPr="00F33724">
        <w:rPr>
          <w:rFonts w:ascii="Times New Roman" w:hAnsi="Times New Roman" w:cs="Times New Roman"/>
          <w:sz w:val="22"/>
          <w:szCs w:val="22"/>
          <w:lang w:val="ru-RU"/>
        </w:rPr>
        <w:t xml:space="preserve">По завершении выполнения работ по соответствующему Модулю Исполнитель уведомляет об этом и передает Заказчику </w:t>
      </w:r>
      <w:r>
        <w:rPr>
          <w:rFonts w:ascii="Times New Roman" w:hAnsi="Times New Roman" w:cs="Times New Roman"/>
          <w:sz w:val="22"/>
          <w:szCs w:val="22"/>
          <w:lang w:val="ru-RU"/>
        </w:rPr>
        <w:t>А</w:t>
      </w:r>
      <w:r w:rsidRPr="00F33724">
        <w:rPr>
          <w:rFonts w:ascii="Times New Roman" w:hAnsi="Times New Roman" w:cs="Times New Roman"/>
          <w:sz w:val="22"/>
          <w:szCs w:val="22"/>
          <w:lang w:val="ru-RU"/>
        </w:rPr>
        <w:t xml:space="preserve">кт сдачи-приемки работ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по Модулю в опытную эксплуатацию </w:t>
      </w:r>
      <w:r w:rsidRPr="00F33724">
        <w:rPr>
          <w:rFonts w:ascii="Times New Roman" w:hAnsi="Times New Roman" w:cs="Times New Roman"/>
          <w:sz w:val="22"/>
          <w:szCs w:val="22"/>
          <w:lang w:val="ru-RU"/>
        </w:rPr>
        <w:t xml:space="preserve">(в 2 (двух) экземплярах) (форма Акта сдачи-приемки работ по модулю в опытную эксплуатацию приведена в Приложении № 3 к Договору). </w:t>
      </w:r>
    </w:p>
    <w:p w:rsidR="00E671B9" w:rsidRPr="00F33724" w:rsidRDefault="00072D9A" w:rsidP="00F05F02">
      <w:pPr>
        <w:pStyle w:val="a8"/>
        <w:widowControl w:val="0"/>
        <w:numPr>
          <w:ilvl w:val="0"/>
          <w:numId w:val="41"/>
        </w:numPr>
        <w:tabs>
          <w:tab w:val="left" w:pos="567"/>
          <w:tab w:val="left" w:pos="993"/>
        </w:tabs>
        <w:ind w:left="0" w:firstLine="567"/>
        <w:rPr>
          <w:rFonts w:ascii="Times New Roman" w:eastAsia="Batang" w:hAnsi="Times New Roman" w:cs="Times New Roman"/>
          <w:snapToGrid w:val="0"/>
          <w:sz w:val="22"/>
          <w:szCs w:val="22"/>
          <w:lang w:val="ru-RU" w:eastAsia="ru-RU"/>
        </w:rPr>
      </w:pPr>
      <w:r w:rsidRPr="00F33724">
        <w:rPr>
          <w:rFonts w:ascii="Times New Roman" w:hAnsi="Times New Roman" w:cs="Times New Roman"/>
          <w:sz w:val="22"/>
          <w:szCs w:val="22"/>
          <w:lang w:val="ru-RU"/>
        </w:rPr>
        <w:t xml:space="preserve">Подписание Сторонами </w:t>
      </w:r>
      <w:r w:rsidR="00F33724" w:rsidRPr="00F33724">
        <w:rPr>
          <w:rFonts w:ascii="Times New Roman" w:hAnsi="Times New Roman" w:cs="Times New Roman"/>
          <w:sz w:val="22"/>
          <w:szCs w:val="22"/>
          <w:lang w:val="ru-RU"/>
        </w:rPr>
        <w:t>указанного А</w:t>
      </w:r>
      <w:r w:rsidRPr="00F33724">
        <w:rPr>
          <w:rFonts w:ascii="Times New Roman" w:hAnsi="Times New Roman" w:cs="Times New Roman"/>
          <w:sz w:val="22"/>
          <w:szCs w:val="22"/>
          <w:lang w:val="ru-RU"/>
        </w:rPr>
        <w:t xml:space="preserve">кта является основанием для </w:t>
      </w:r>
      <w:r w:rsidR="00F33724" w:rsidRPr="00F33724">
        <w:rPr>
          <w:rFonts w:ascii="Times New Roman" w:hAnsi="Times New Roman" w:cs="Times New Roman"/>
          <w:sz w:val="22"/>
          <w:szCs w:val="22"/>
          <w:lang w:val="ru-RU"/>
        </w:rPr>
        <w:t xml:space="preserve">отсчета срока на </w:t>
      </w:r>
      <w:r w:rsidRPr="00F33724">
        <w:rPr>
          <w:rFonts w:ascii="Times New Roman" w:hAnsi="Times New Roman" w:cs="Times New Roman"/>
          <w:sz w:val="22"/>
          <w:szCs w:val="22"/>
          <w:lang w:val="ru-RU"/>
        </w:rPr>
        <w:t>проведени</w:t>
      </w:r>
      <w:r w:rsidR="00F33724" w:rsidRPr="00F33724">
        <w:rPr>
          <w:rFonts w:ascii="Times New Roman" w:hAnsi="Times New Roman" w:cs="Times New Roman"/>
          <w:sz w:val="22"/>
          <w:szCs w:val="22"/>
          <w:lang w:val="ru-RU"/>
        </w:rPr>
        <w:t>е</w:t>
      </w:r>
      <w:r w:rsidRPr="00F33724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F33724" w:rsidRPr="00F33724">
        <w:rPr>
          <w:rFonts w:ascii="Times New Roman" w:hAnsi="Times New Roman" w:cs="Times New Roman"/>
          <w:sz w:val="22"/>
          <w:szCs w:val="22"/>
          <w:lang w:val="ru-RU"/>
        </w:rPr>
        <w:t xml:space="preserve">приемочных испытаний. </w:t>
      </w:r>
      <w:r w:rsidR="00F33724">
        <w:rPr>
          <w:rFonts w:ascii="Times New Roman" w:hAnsi="Times New Roman" w:cs="Times New Roman"/>
          <w:sz w:val="22"/>
          <w:szCs w:val="22"/>
          <w:lang w:val="ru-RU"/>
        </w:rPr>
        <w:t>П</w:t>
      </w:r>
      <w:r w:rsidR="00E671B9" w:rsidRPr="00F33724">
        <w:rPr>
          <w:rFonts w:ascii="Times New Roman" w:hAnsi="Times New Roman" w:cs="Times New Roman"/>
          <w:color w:val="000000"/>
          <w:sz w:val="22"/>
          <w:szCs w:val="22"/>
          <w:lang w:val="ru-RU"/>
        </w:rPr>
        <w:t>риемочные</w:t>
      </w:r>
      <w:r w:rsidR="00E671B9" w:rsidRPr="00F33724">
        <w:rPr>
          <w:rFonts w:ascii="Times New Roman" w:eastAsia="Batang" w:hAnsi="Times New Roman" w:cs="Times New Roman"/>
          <w:snapToGrid w:val="0"/>
          <w:sz w:val="22"/>
          <w:szCs w:val="22"/>
          <w:lang w:val="ru-RU" w:eastAsia="ru-RU"/>
        </w:rPr>
        <w:t xml:space="preserve"> испытания должны включать проверку: полноты и качества реализации функций при штатных, предельных, критических значениях параметров объекта </w:t>
      </w:r>
      <w:r w:rsidR="00E671B9" w:rsidRPr="00F33724">
        <w:rPr>
          <w:rFonts w:ascii="Times New Roman" w:eastAsia="Batang" w:hAnsi="Times New Roman" w:cs="Times New Roman"/>
          <w:snapToGrid w:val="0"/>
          <w:sz w:val="22"/>
          <w:szCs w:val="22"/>
          <w:lang w:val="ru-RU" w:eastAsia="ru-RU"/>
        </w:rPr>
        <w:lastRenderedPageBreak/>
        <w:t>автоматизации функционирования АПК, указанных в ТЗ; выполнения каждого требования, относящегося к интерфейсу системы; средств и методов восстановления работоспособности АПК после отказов; работу всех модулей.</w:t>
      </w:r>
    </w:p>
    <w:p w:rsidR="00EE12FC" w:rsidRPr="00CC37B8" w:rsidRDefault="00EE12FC" w:rsidP="00E525D8">
      <w:pPr>
        <w:numPr>
          <w:ilvl w:val="0"/>
          <w:numId w:val="41"/>
        </w:numPr>
        <w:tabs>
          <w:tab w:val="left" w:pos="284"/>
          <w:tab w:val="left" w:pos="993"/>
        </w:tabs>
        <w:ind w:left="0" w:firstLine="567"/>
        <w:contextualSpacing/>
        <w:jc w:val="both"/>
        <w:rPr>
          <w:rFonts w:eastAsia="Calibri"/>
          <w:sz w:val="22"/>
          <w:szCs w:val="22"/>
          <w:lang w:val="x-none"/>
        </w:rPr>
      </w:pPr>
      <w:r w:rsidRPr="00CC37B8">
        <w:rPr>
          <w:rFonts w:eastAsia="Calibri"/>
          <w:sz w:val="22"/>
          <w:szCs w:val="22"/>
          <w:lang w:val="x-none"/>
        </w:rPr>
        <w:t xml:space="preserve">При успешном завершении опытной эксплуатации формируется Комиссия, состоящая из представителей Заказчика и </w:t>
      </w:r>
      <w:r w:rsidR="00CC37B8">
        <w:rPr>
          <w:rFonts w:eastAsia="Calibri"/>
          <w:sz w:val="22"/>
          <w:szCs w:val="22"/>
        </w:rPr>
        <w:t>Исполнителя</w:t>
      </w:r>
      <w:r w:rsidRPr="00CC37B8">
        <w:rPr>
          <w:rFonts w:eastAsia="Calibri"/>
          <w:sz w:val="22"/>
          <w:szCs w:val="22"/>
          <w:lang w:val="x-none"/>
        </w:rPr>
        <w:t xml:space="preserve">, которая проводит анализ результатов опытной эксплуатации и при отсутствии замечаний  принимает решение о вводе </w:t>
      </w:r>
      <w:r w:rsidR="00CC37B8">
        <w:rPr>
          <w:rFonts w:eastAsia="Calibri"/>
          <w:sz w:val="22"/>
          <w:szCs w:val="22"/>
        </w:rPr>
        <w:t>Модуля</w:t>
      </w:r>
      <w:r w:rsidRPr="00CC37B8">
        <w:rPr>
          <w:rFonts w:eastAsia="Calibri"/>
          <w:sz w:val="22"/>
          <w:szCs w:val="22"/>
          <w:lang w:val="x-none"/>
        </w:rPr>
        <w:t xml:space="preserve"> в эксплуатацию с оформлением </w:t>
      </w:r>
      <w:r w:rsidR="00CC37B8">
        <w:rPr>
          <w:rFonts w:eastAsia="Calibri"/>
          <w:sz w:val="22"/>
          <w:szCs w:val="22"/>
        </w:rPr>
        <w:t>А</w:t>
      </w:r>
      <w:r w:rsidRPr="00CC37B8">
        <w:rPr>
          <w:rFonts w:eastAsia="Calibri"/>
          <w:sz w:val="22"/>
          <w:szCs w:val="22"/>
          <w:lang w:val="x-none"/>
        </w:rPr>
        <w:t xml:space="preserve">кта о приемке выполненных работ согласно Приложению № 4. </w:t>
      </w:r>
      <w:r w:rsidR="00CC37B8">
        <w:rPr>
          <w:rFonts w:eastAsia="Calibri"/>
          <w:sz w:val="22"/>
          <w:szCs w:val="22"/>
        </w:rPr>
        <w:t>Модуль</w:t>
      </w:r>
      <w:r w:rsidRPr="00CC37B8">
        <w:rPr>
          <w:rFonts w:eastAsia="Calibri"/>
          <w:sz w:val="22"/>
          <w:szCs w:val="22"/>
          <w:lang w:val="x-none"/>
        </w:rPr>
        <w:t xml:space="preserve"> считается введенн</w:t>
      </w:r>
      <w:r w:rsidR="00CC37B8">
        <w:rPr>
          <w:rFonts w:eastAsia="Calibri"/>
          <w:sz w:val="22"/>
          <w:szCs w:val="22"/>
        </w:rPr>
        <w:t>ым</w:t>
      </w:r>
      <w:r w:rsidRPr="00CC37B8">
        <w:rPr>
          <w:rFonts w:eastAsia="Calibri"/>
          <w:sz w:val="22"/>
          <w:szCs w:val="22"/>
          <w:lang w:val="x-none"/>
        </w:rPr>
        <w:t xml:space="preserve"> в эксплуатацию с даты подписания обеими сторонами акта о приемке выполненных работ.</w:t>
      </w:r>
    </w:p>
    <w:p w:rsidR="00CC37B8" w:rsidRPr="00CC37B8" w:rsidRDefault="00CC37B8" w:rsidP="00CC37B8">
      <w:pPr>
        <w:widowControl w:val="0"/>
        <w:tabs>
          <w:tab w:val="left" w:pos="851"/>
        </w:tabs>
        <w:ind w:firstLine="567"/>
        <w:jc w:val="both"/>
        <w:rPr>
          <w:rFonts w:eastAsia="Batang"/>
          <w:snapToGrid w:val="0"/>
          <w:sz w:val="22"/>
          <w:szCs w:val="22"/>
          <w:lang w:eastAsia="ru-RU"/>
        </w:rPr>
      </w:pPr>
      <w:r>
        <w:rPr>
          <w:rFonts w:eastAsia="Calibri"/>
          <w:sz w:val="22"/>
          <w:szCs w:val="22"/>
        </w:rPr>
        <w:t xml:space="preserve">Исполнитель </w:t>
      </w:r>
      <w:r w:rsidR="00EE12FC" w:rsidRPr="00CC37B8">
        <w:rPr>
          <w:rFonts w:eastAsia="Calibri"/>
          <w:sz w:val="22"/>
          <w:szCs w:val="22"/>
          <w:lang w:val="x-none"/>
        </w:rPr>
        <w:t xml:space="preserve">гарантирует своевременное и за свой счет устранение недостатков работ, выявленных в процессе </w:t>
      </w:r>
      <w:r w:rsidR="00EE12FC" w:rsidRPr="00CC37B8">
        <w:rPr>
          <w:rFonts w:eastAsia="Calibri"/>
          <w:bCs/>
          <w:color w:val="000000"/>
          <w:sz w:val="22"/>
          <w:szCs w:val="22"/>
          <w:lang w:val="x-none"/>
        </w:rPr>
        <w:t>исполнения обязательств по Договору</w:t>
      </w:r>
      <w:r w:rsidR="00EE12FC" w:rsidRPr="00CC37B8">
        <w:rPr>
          <w:rFonts w:eastAsia="Calibri"/>
          <w:sz w:val="22"/>
          <w:szCs w:val="22"/>
          <w:lang w:val="x-none"/>
        </w:rPr>
        <w:t>.</w:t>
      </w:r>
      <w:r w:rsidRPr="00CC37B8">
        <w:rPr>
          <w:rFonts w:eastAsia="Batang"/>
          <w:snapToGrid w:val="0"/>
          <w:sz w:val="22"/>
          <w:szCs w:val="22"/>
          <w:lang w:eastAsia="ru-RU"/>
        </w:rPr>
        <w:t xml:space="preserve"> </w:t>
      </w:r>
    </w:p>
    <w:p w:rsidR="00CC37B8" w:rsidRPr="00CC37B8" w:rsidRDefault="00CC37B8" w:rsidP="00CC37B8">
      <w:pPr>
        <w:widowControl w:val="0"/>
        <w:tabs>
          <w:tab w:val="left" w:pos="851"/>
        </w:tabs>
        <w:ind w:firstLine="567"/>
        <w:jc w:val="both"/>
        <w:rPr>
          <w:rFonts w:eastAsia="Batang"/>
          <w:snapToGrid w:val="0"/>
          <w:sz w:val="22"/>
          <w:szCs w:val="22"/>
          <w:lang w:eastAsia="ru-RU"/>
        </w:rPr>
      </w:pPr>
      <w:r w:rsidRPr="00CC37B8">
        <w:rPr>
          <w:rFonts w:eastAsia="Batang"/>
          <w:snapToGrid w:val="0"/>
          <w:sz w:val="22"/>
          <w:szCs w:val="22"/>
          <w:lang w:eastAsia="ru-RU"/>
        </w:rPr>
        <w:t xml:space="preserve">Если проведенные испытания будут признаны недостаточными, либо будет выявлено нарушение требований, в указанном </w:t>
      </w:r>
      <w:r w:rsidRPr="00CC37B8">
        <w:rPr>
          <w:sz w:val="22"/>
          <w:szCs w:val="22"/>
        </w:rPr>
        <w:t xml:space="preserve">Акте </w:t>
      </w:r>
      <w:r w:rsidRPr="00CC37B8">
        <w:rPr>
          <w:rFonts w:eastAsia="Batang"/>
          <w:snapToGrid w:val="0"/>
          <w:sz w:val="22"/>
          <w:szCs w:val="22"/>
          <w:lang w:eastAsia="ru-RU"/>
        </w:rPr>
        <w:t>фиксируется перечень необходимых доработок и рекомендуемые сроки их выполнения.</w:t>
      </w:r>
    </w:p>
    <w:p w:rsidR="00CC37B8" w:rsidRPr="00CC37B8" w:rsidRDefault="00CC37B8" w:rsidP="00CC37B8">
      <w:pPr>
        <w:widowControl w:val="0"/>
        <w:tabs>
          <w:tab w:val="left" w:pos="851"/>
        </w:tabs>
        <w:ind w:firstLine="567"/>
        <w:jc w:val="both"/>
        <w:rPr>
          <w:rFonts w:eastAsia="Batang"/>
          <w:snapToGrid w:val="0"/>
          <w:sz w:val="22"/>
          <w:szCs w:val="22"/>
          <w:lang w:eastAsia="ru-RU"/>
        </w:rPr>
      </w:pPr>
      <w:r w:rsidRPr="00CC37B8">
        <w:rPr>
          <w:rFonts w:eastAsia="Batang"/>
          <w:snapToGrid w:val="0"/>
          <w:sz w:val="22"/>
          <w:szCs w:val="22"/>
          <w:lang w:eastAsia="ru-RU"/>
        </w:rPr>
        <w:t>3.</w:t>
      </w:r>
      <w:r>
        <w:rPr>
          <w:rFonts w:eastAsia="Batang"/>
          <w:snapToGrid w:val="0"/>
          <w:sz w:val="22"/>
          <w:szCs w:val="22"/>
          <w:lang w:eastAsia="ru-RU"/>
        </w:rPr>
        <w:t>5</w:t>
      </w:r>
      <w:r w:rsidRPr="00CC37B8">
        <w:rPr>
          <w:rFonts w:eastAsia="Batang"/>
          <w:snapToGrid w:val="0"/>
          <w:sz w:val="22"/>
          <w:szCs w:val="22"/>
          <w:lang w:eastAsia="ru-RU"/>
        </w:rPr>
        <w:t>. После устранения Исполнителем недостатков проводятся повторные приемочные испытания Модуля АПК в необходимом объеме.</w:t>
      </w:r>
    </w:p>
    <w:p w:rsidR="00B43944" w:rsidRPr="0044425E" w:rsidRDefault="00B43944" w:rsidP="00B43944">
      <w:pPr>
        <w:spacing w:before="240" w:after="120"/>
        <w:jc w:val="center"/>
        <w:outlineLvl w:val="0"/>
        <w:rPr>
          <w:sz w:val="22"/>
          <w:szCs w:val="22"/>
        </w:rPr>
      </w:pPr>
      <w:r w:rsidRPr="0044425E">
        <w:rPr>
          <w:b/>
          <w:bCs/>
          <w:sz w:val="22"/>
          <w:szCs w:val="22"/>
        </w:rPr>
        <w:t>4. ВНЕСЕНИЕ ИЗМЕНЕНИЙ</w:t>
      </w:r>
    </w:p>
    <w:p w:rsidR="00B43944" w:rsidRPr="0044425E" w:rsidRDefault="00B43944" w:rsidP="00806D57">
      <w:pPr>
        <w:numPr>
          <w:ilvl w:val="1"/>
          <w:numId w:val="11"/>
        </w:numPr>
        <w:tabs>
          <w:tab w:val="num" w:pos="720"/>
          <w:tab w:val="left" w:pos="993"/>
        </w:tabs>
        <w:ind w:left="0" w:firstLine="567"/>
        <w:jc w:val="both"/>
        <w:rPr>
          <w:sz w:val="22"/>
          <w:szCs w:val="22"/>
        </w:rPr>
      </w:pPr>
      <w:r w:rsidRPr="0044425E">
        <w:rPr>
          <w:sz w:val="22"/>
          <w:szCs w:val="22"/>
        </w:rPr>
        <w:t>Любая из Сторон может потребовать внесения изменений в Договор, в том числе по условиям, срокам, составу и стоимости работ.</w:t>
      </w:r>
    </w:p>
    <w:p w:rsidR="00B43944" w:rsidRPr="0044425E" w:rsidRDefault="00B43944" w:rsidP="00806D57">
      <w:pPr>
        <w:numPr>
          <w:ilvl w:val="1"/>
          <w:numId w:val="11"/>
        </w:numPr>
        <w:tabs>
          <w:tab w:val="num" w:pos="720"/>
          <w:tab w:val="left" w:pos="993"/>
        </w:tabs>
        <w:ind w:left="0" w:firstLine="567"/>
        <w:jc w:val="both"/>
        <w:rPr>
          <w:sz w:val="22"/>
          <w:szCs w:val="22"/>
        </w:rPr>
      </w:pPr>
      <w:r w:rsidRPr="0044425E">
        <w:rPr>
          <w:sz w:val="22"/>
          <w:szCs w:val="22"/>
        </w:rPr>
        <w:t>Требование Исполнителя о внесении изменений не является обязательным для Заказчика, если Исполнитель не докажет, что данное требование связано с технической невозможностью выполнить работы без изменения ТЗ.</w:t>
      </w:r>
    </w:p>
    <w:p w:rsidR="00806D57" w:rsidRDefault="00B43944" w:rsidP="00806D57">
      <w:pPr>
        <w:pStyle w:val="a8"/>
        <w:numPr>
          <w:ilvl w:val="1"/>
          <w:numId w:val="11"/>
        </w:numPr>
        <w:tabs>
          <w:tab w:val="num" w:pos="720"/>
          <w:tab w:val="left" w:pos="993"/>
        </w:tabs>
        <w:ind w:left="0" w:firstLine="567"/>
        <w:rPr>
          <w:rFonts w:ascii="Times New Roman" w:hAnsi="Times New Roman" w:cs="Times New Roman"/>
          <w:sz w:val="22"/>
          <w:szCs w:val="22"/>
          <w:lang w:val="ru-RU"/>
        </w:rPr>
      </w:pPr>
      <w:r w:rsidRPr="0044425E">
        <w:rPr>
          <w:rFonts w:ascii="Times New Roman" w:hAnsi="Times New Roman" w:cs="Times New Roman"/>
          <w:sz w:val="22"/>
          <w:szCs w:val="22"/>
          <w:lang w:val="ru-RU"/>
        </w:rPr>
        <w:t xml:space="preserve">Требование Заказчика о внесении изменений является обязательным для Исполнителя. Исполнитель в течение </w:t>
      </w:r>
      <w:r w:rsidR="00361EAC" w:rsidRPr="0044425E">
        <w:rPr>
          <w:rFonts w:ascii="Times New Roman" w:hAnsi="Times New Roman" w:cs="Times New Roman"/>
          <w:i/>
          <w:sz w:val="22"/>
          <w:szCs w:val="22"/>
          <w:lang w:val="ru-RU"/>
        </w:rPr>
        <w:t>5</w:t>
      </w:r>
      <w:r w:rsidRPr="0044425E">
        <w:rPr>
          <w:rFonts w:ascii="Times New Roman" w:hAnsi="Times New Roman" w:cs="Times New Roman"/>
          <w:i/>
          <w:sz w:val="22"/>
          <w:szCs w:val="22"/>
          <w:lang w:val="ru-RU"/>
        </w:rPr>
        <w:t xml:space="preserve"> (</w:t>
      </w:r>
      <w:r w:rsidR="00361EAC" w:rsidRPr="0044425E">
        <w:rPr>
          <w:rFonts w:ascii="Times New Roman" w:hAnsi="Times New Roman" w:cs="Times New Roman"/>
          <w:i/>
          <w:sz w:val="22"/>
          <w:szCs w:val="22"/>
          <w:lang w:val="ru-RU"/>
        </w:rPr>
        <w:t xml:space="preserve">пяти) </w:t>
      </w:r>
      <w:r w:rsidR="00361EAC" w:rsidRPr="0044425E">
        <w:rPr>
          <w:rFonts w:ascii="Times New Roman" w:hAnsi="Times New Roman" w:cs="Times New Roman"/>
          <w:sz w:val="22"/>
          <w:szCs w:val="22"/>
          <w:lang w:val="ru-RU"/>
        </w:rPr>
        <w:t>рабочих</w:t>
      </w:r>
      <w:r w:rsidRPr="0044425E">
        <w:rPr>
          <w:rFonts w:ascii="Times New Roman" w:hAnsi="Times New Roman" w:cs="Times New Roman"/>
          <w:sz w:val="22"/>
          <w:szCs w:val="22"/>
          <w:lang w:val="ru-RU"/>
        </w:rPr>
        <w:t xml:space="preserve"> дней со дня получения соответствующего требования направляет Заказчику смету по внесению соответствующих изменений с указанием стоимости работ и сроков их выполнения. Исполнитель может отказаться от исполнения требования Заказчика о внесении изменений только в случае технической невозможности их реализации.</w:t>
      </w:r>
    </w:p>
    <w:p w:rsidR="00B43944" w:rsidRPr="00806D57" w:rsidRDefault="00B43944" w:rsidP="00806D57">
      <w:pPr>
        <w:pStyle w:val="a8"/>
        <w:numPr>
          <w:ilvl w:val="1"/>
          <w:numId w:val="11"/>
        </w:numPr>
        <w:tabs>
          <w:tab w:val="num" w:pos="720"/>
          <w:tab w:val="left" w:pos="993"/>
        </w:tabs>
        <w:ind w:left="0" w:firstLine="567"/>
        <w:rPr>
          <w:rFonts w:ascii="Times New Roman" w:hAnsi="Times New Roman" w:cs="Times New Roman"/>
          <w:sz w:val="22"/>
          <w:szCs w:val="22"/>
          <w:lang w:val="ru-RU"/>
        </w:rPr>
      </w:pPr>
      <w:r w:rsidRPr="00806D57">
        <w:rPr>
          <w:rFonts w:ascii="Times New Roman" w:hAnsi="Times New Roman" w:cs="Times New Roman"/>
          <w:sz w:val="22"/>
          <w:szCs w:val="22"/>
          <w:lang w:val="ru-RU"/>
        </w:rPr>
        <w:t>Внесение изменений оформляется подписанием Сторо</w:t>
      </w:r>
      <w:r w:rsidR="00806D57" w:rsidRPr="00806D57">
        <w:rPr>
          <w:rFonts w:ascii="Times New Roman" w:hAnsi="Times New Roman" w:cs="Times New Roman"/>
          <w:sz w:val="22"/>
          <w:szCs w:val="22"/>
          <w:lang w:val="ru-RU"/>
        </w:rPr>
        <w:t>нами Дополнительного соглашения.</w:t>
      </w:r>
    </w:p>
    <w:p w:rsidR="00B43944" w:rsidRPr="0044425E" w:rsidRDefault="00B43944" w:rsidP="00B43944">
      <w:pPr>
        <w:pStyle w:val="a3"/>
        <w:keepLines/>
        <w:suppressAutoHyphens/>
        <w:spacing w:before="240" w:after="12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44425E">
        <w:rPr>
          <w:rFonts w:ascii="Times New Roman" w:hAnsi="Times New Roman" w:cs="Times New Roman"/>
          <w:b/>
          <w:bCs/>
          <w:sz w:val="22"/>
          <w:szCs w:val="22"/>
        </w:rPr>
        <w:t>5. ОТВЕТСТВЕННОСТЬ СТОРОН</w:t>
      </w:r>
    </w:p>
    <w:p w:rsidR="00B43944" w:rsidRPr="0044425E" w:rsidRDefault="00B43944" w:rsidP="00C2722F">
      <w:pPr>
        <w:pStyle w:val="a3"/>
        <w:keepLines/>
        <w:numPr>
          <w:ilvl w:val="1"/>
          <w:numId w:val="3"/>
        </w:numPr>
        <w:tabs>
          <w:tab w:val="clear" w:pos="1454"/>
          <w:tab w:val="num" w:pos="720"/>
          <w:tab w:val="num" w:pos="993"/>
        </w:tabs>
        <w:suppressAutoHyphens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>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Федерации.</w:t>
      </w:r>
    </w:p>
    <w:p w:rsidR="00B43944" w:rsidRPr="0044425E" w:rsidRDefault="00B43944" w:rsidP="00C2722F">
      <w:pPr>
        <w:pStyle w:val="a3"/>
        <w:keepLines/>
        <w:numPr>
          <w:ilvl w:val="1"/>
          <w:numId w:val="3"/>
        </w:numPr>
        <w:tabs>
          <w:tab w:val="clear" w:pos="1454"/>
          <w:tab w:val="num" w:pos="720"/>
          <w:tab w:val="num" w:pos="993"/>
        </w:tabs>
        <w:suppressAutoHyphens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eastAsia="MS Mincho" w:hAnsi="Times New Roman" w:cs="Times New Roman"/>
          <w:sz w:val="22"/>
          <w:szCs w:val="22"/>
        </w:rPr>
        <w:t xml:space="preserve">В каждом случае нарушения любого из сроков выполнения работ, установленных в Приложении № 2 к Договору, </w:t>
      </w:r>
      <w:r w:rsidRPr="0044425E">
        <w:rPr>
          <w:rFonts w:ascii="Times New Roman" w:hAnsi="Times New Roman" w:cs="Times New Roman"/>
          <w:sz w:val="22"/>
          <w:szCs w:val="22"/>
        </w:rPr>
        <w:t>сроков устранения выявленных несоответствий, установленных в Протоколе несоответствий,</w:t>
      </w:r>
      <w:r w:rsidRPr="0044425E">
        <w:rPr>
          <w:rFonts w:ascii="Times New Roman" w:eastAsia="MS Mincho" w:hAnsi="Times New Roman" w:cs="Times New Roman"/>
          <w:sz w:val="22"/>
          <w:szCs w:val="22"/>
        </w:rPr>
        <w:t xml:space="preserve"> сроков внесения изменений в соответствии с п.4.3 Договора, Исполнитель выплачивает Заказчику неустойку в размере </w:t>
      </w:r>
      <w:r w:rsidR="00361EAC" w:rsidRPr="0044425E">
        <w:rPr>
          <w:rFonts w:ascii="Times New Roman" w:hAnsi="Times New Roman" w:cs="Times New Roman"/>
          <w:i/>
          <w:sz w:val="22"/>
          <w:szCs w:val="22"/>
        </w:rPr>
        <w:t>0.1</w:t>
      </w:r>
      <w:r w:rsidRPr="0044425E">
        <w:rPr>
          <w:rFonts w:ascii="Times New Roman" w:hAnsi="Times New Roman" w:cs="Times New Roman"/>
          <w:i/>
          <w:sz w:val="22"/>
          <w:szCs w:val="22"/>
        </w:rPr>
        <w:t xml:space="preserve"> (</w:t>
      </w:r>
      <w:r w:rsidR="00361EAC" w:rsidRPr="0044425E">
        <w:rPr>
          <w:rFonts w:ascii="Times New Roman" w:hAnsi="Times New Roman" w:cs="Times New Roman"/>
          <w:i/>
          <w:sz w:val="22"/>
          <w:szCs w:val="22"/>
        </w:rPr>
        <w:t>ноль целых одна десятая</w:t>
      </w:r>
      <w:r w:rsidRPr="0044425E">
        <w:rPr>
          <w:rFonts w:ascii="Times New Roman" w:hAnsi="Times New Roman" w:cs="Times New Roman"/>
          <w:i/>
          <w:sz w:val="22"/>
          <w:szCs w:val="22"/>
        </w:rPr>
        <w:t>)</w:t>
      </w:r>
      <w:r w:rsidR="00361EAC" w:rsidRPr="0044425E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44425E">
        <w:rPr>
          <w:rFonts w:ascii="Times New Roman" w:eastAsia="MS Mincho" w:hAnsi="Times New Roman" w:cs="Times New Roman"/>
          <w:sz w:val="22"/>
          <w:szCs w:val="22"/>
        </w:rPr>
        <w:t xml:space="preserve">% от </w:t>
      </w:r>
      <w:r w:rsidR="00361EAC" w:rsidRPr="0044425E">
        <w:rPr>
          <w:rFonts w:ascii="Times New Roman" w:eastAsia="MS Mincho" w:hAnsi="Times New Roman" w:cs="Times New Roman"/>
          <w:sz w:val="22"/>
          <w:szCs w:val="22"/>
        </w:rPr>
        <w:t>стоимости работ соответствующего этапа, указанной</w:t>
      </w:r>
      <w:r w:rsidR="002E1DDF">
        <w:rPr>
          <w:rFonts w:ascii="Times New Roman" w:eastAsia="MS Mincho" w:hAnsi="Times New Roman" w:cs="Times New Roman"/>
          <w:sz w:val="22"/>
          <w:szCs w:val="22"/>
        </w:rPr>
        <w:t xml:space="preserve">  </w:t>
      </w:r>
      <w:r w:rsidR="00361EAC" w:rsidRPr="0044425E">
        <w:rPr>
          <w:rFonts w:ascii="Times New Roman" w:eastAsia="MS Mincho" w:hAnsi="Times New Roman" w:cs="Times New Roman"/>
          <w:sz w:val="22"/>
          <w:szCs w:val="22"/>
        </w:rPr>
        <w:t xml:space="preserve"> в Приложении №2 к Договору</w:t>
      </w:r>
      <w:r w:rsidRPr="0044425E">
        <w:rPr>
          <w:rFonts w:ascii="Times New Roman" w:eastAsia="MS Mincho" w:hAnsi="Times New Roman" w:cs="Times New Roman"/>
          <w:sz w:val="22"/>
          <w:szCs w:val="22"/>
        </w:rPr>
        <w:t xml:space="preserve">, за каждый </w:t>
      </w:r>
      <w:r w:rsidR="00361EAC" w:rsidRPr="0044425E">
        <w:rPr>
          <w:rFonts w:ascii="Times New Roman" w:eastAsia="MS Mincho" w:hAnsi="Times New Roman" w:cs="Times New Roman"/>
          <w:sz w:val="22"/>
          <w:szCs w:val="22"/>
        </w:rPr>
        <w:t>календарный</w:t>
      </w:r>
      <w:r w:rsidR="00361EAC" w:rsidRPr="0044425E">
        <w:rPr>
          <w:rFonts w:ascii="Times New Roman" w:hAnsi="Times New Roman" w:cs="Times New Roman"/>
          <w:sz w:val="22"/>
          <w:szCs w:val="22"/>
        </w:rPr>
        <w:t xml:space="preserve"> </w:t>
      </w:r>
      <w:r w:rsidRPr="0044425E">
        <w:rPr>
          <w:rFonts w:ascii="Times New Roman" w:eastAsia="MS Mincho" w:hAnsi="Times New Roman" w:cs="Times New Roman"/>
          <w:sz w:val="22"/>
          <w:szCs w:val="22"/>
        </w:rPr>
        <w:t>день просрочки,</w:t>
      </w:r>
      <w:r w:rsidRPr="0044425E">
        <w:rPr>
          <w:rFonts w:ascii="Times New Roman" w:hAnsi="Times New Roman" w:cs="Times New Roman"/>
          <w:sz w:val="22"/>
          <w:szCs w:val="22"/>
        </w:rPr>
        <w:t xml:space="preserve"> но не более </w:t>
      </w:r>
      <w:r w:rsidR="00361EAC" w:rsidRPr="0044425E">
        <w:rPr>
          <w:rFonts w:ascii="Times New Roman" w:hAnsi="Times New Roman" w:cs="Times New Roman"/>
          <w:i/>
          <w:sz w:val="22"/>
          <w:szCs w:val="22"/>
        </w:rPr>
        <w:t>100</w:t>
      </w:r>
      <w:r w:rsidRPr="0044425E">
        <w:rPr>
          <w:rFonts w:ascii="Times New Roman" w:hAnsi="Times New Roman" w:cs="Times New Roman"/>
          <w:i/>
          <w:sz w:val="22"/>
          <w:szCs w:val="22"/>
        </w:rPr>
        <w:t xml:space="preserve"> (</w:t>
      </w:r>
      <w:r w:rsidR="00361EAC" w:rsidRPr="0044425E">
        <w:rPr>
          <w:rFonts w:ascii="Times New Roman" w:hAnsi="Times New Roman" w:cs="Times New Roman"/>
          <w:i/>
          <w:sz w:val="22"/>
          <w:szCs w:val="22"/>
        </w:rPr>
        <w:t>сто</w:t>
      </w:r>
      <w:r w:rsidRPr="0044425E">
        <w:rPr>
          <w:rFonts w:ascii="Times New Roman" w:hAnsi="Times New Roman" w:cs="Times New Roman"/>
          <w:i/>
          <w:sz w:val="22"/>
          <w:szCs w:val="22"/>
        </w:rPr>
        <w:t>)</w:t>
      </w:r>
      <w:r w:rsidRPr="0044425E">
        <w:rPr>
          <w:rFonts w:ascii="Times New Roman" w:hAnsi="Times New Roman" w:cs="Times New Roman"/>
          <w:sz w:val="22"/>
          <w:szCs w:val="22"/>
        </w:rPr>
        <w:t xml:space="preserve"> % от этой суммы</w:t>
      </w:r>
      <w:r w:rsidRPr="0044425E">
        <w:rPr>
          <w:rFonts w:ascii="Times New Roman" w:eastAsia="MS Mincho" w:hAnsi="Times New Roman" w:cs="Times New Roman"/>
          <w:sz w:val="22"/>
          <w:szCs w:val="22"/>
        </w:rPr>
        <w:t>.</w:t>
      </w:r>
    </w:p>
    <w:p w:rsidR="00B43944" w:rsidRPr="0044425E" w:rsidRDefault="00B43944" w:rsidP="00C2722F">
      <w:pPr>
        <w:pStyle w:val="a3"/>
        <w:keepLines/>
        <w:numPr>
          <w:ilvl w:val="1"/>
          <w:numId w:val="3"/>
        </w:numPr>
        <w:tabs>
          <w:tab w:val="clear" w:pos="1454"/>
          <w:tab w:val="num" w:pos="720"/>
          <w:tab w:val="left" w:pos="993"/>
        </w:tabs>
        <w:suppressAutoHyphens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>В случае нарушения сроков оплаты работ по Договору</w:t>
      </w:r>
      <w:r w:rsidRPr="0044425E">
        <w:rPr>
          <w:rFonts w:ascii="Times New Roman" w:eastAsia="MS Mincho" w:hAnsi="Times New Roman" w:cs="Times New Roman"/>
          <w:sz w:val="22"/>
          <w:szCs w:val="22"/>
        </w:rPr>
        <w:t>,</w:t>
      </w:r>
      <w:r w:rsidRPr="0044425E">
        <w:rPr>
          <w:rFonts w:ascii="Times New Roman" w:hAnsi="Times New Roman" w:cs="Times New Roman"/>
          <w:sz w:val="22"/>
          <w:szCs w:val="22"/>
        </w:rPr>
        <w:t xml:space="preserve"> </w:t>
      </w:r>
      <w:r w:rsidRPr="0044425E">
        <w:rPr>
          <w:rFonts w:ascii="Times New Roman" w:eastAsia="MS Mincho" w:hAnsi="Times New Roman" w:cs="Times New Roman"/>
          <w:sz w:val="22"/>
          <w:szCs w:val="22"/>
        </w:rPr>
        <w:t>установленных в Приложени</w:t>
      </w:r>
      <w:r w:rsidR="006F5581">
        <w:rPr>
          <w:rFonts w:ascii="Times New Roman" w:eastAsia="MS Mincho" w:hAnsi="Times New Roman" w:cs="Times New Roman"/>
          <w:sz w:val="22"/>
          <w:szCs w:val="22"/>
        </w:rPr>
        <w:t>ях</w:t>
      </w:r>
      <w:r w:rsidRPr="0044425E">
        <w:rPr>
          <w:rFonts w:ascii="Times New Roman" w:eastAsia="MS Mincho" w:hAnsi="Times New Roman" w:cs="Times New Roman"/>
          <w:sz w:val="22"/>
          <w:szCs w:val="22"/>
        </w:rPr>
        <w:t xml:space="preserve"> № 3</w:t>
      </w:r>
      <w:r w:rsidR="006F5581">
        <w:rPr>
          <w:rFonts w:ascii="Times New Roman" w:eastAsia="MS Mincho" w:hAnsi="Times New Roman" w:cs="Times New Roman"/>
          <w:sz w:val="22"/>
          <w:szCs w:val="22"/>
        </w:rPr>
        <w:t xml:space="preserve"> и 3А</w:t>
      </w:r>
      <w:r w:rsidRPr="0044425E">
        <w:rPr>
          <w:rFonts w:ascii="Times New Roman" w:eastAsia="MS Mincho" w:hAnsi="Times New Roman" w:cs="Times New Roman"/>
          <w:sz w:val="22"/>
          <w:szCs w:val="22"/>
        </w:rPr>
        <w:t xml:space="preserve"> к Договору</w:t>
      </w:r>
      <w:r w:rsidRPr="0044425E">
        <w:rPr>
          <w:rFonts w:ascii="Times New Roman" w:hAnsi="Times New Roman" w:cs="Times New Roman"/>
          <w:sz w:val="22"/>
          <w:szCs w:val="22"/>
        </w:rPr>
        <w:t xml:space="preserve">, Заказчик уплачивает Исполнителю неустойку в размере </w:t>
      </w:r>
      <w:r w:rsidR="00361EAC" w:rsidRPr="0044425E">
        <w:rPr>
          <w:rFonts w:ascii="Times New Roman" w:hAnsi="Times New Roman" w:cs="Times New Roman"/>
          <w:i/>
          <w:sz w:val="22"/>
          <w:szCs w:val="22"/>
        </w:rPr>
        <w:t xml:space="preserve">0.1 (ноль целых одна десятая) </w:t>
      </w:r>
      <w:r w:rsidR="00361EAC" w:rsidRPr="0044425E">
        <w:rPr>
          <w:rFonts w:ascii="Times New Roman" w:eastAsia="MS Mincho" w:hAnsi="Times New Roman" w:cs="Times New Roman"/>
          <w:sz w:val="22"/>
          <w:szCs w:val="22"/>
        </w:rPr>
        <w:t>%</w:t>
      </w:r>
      <w:r w:rsidRPr="0044425E">
        <w:rPr>
          <w:rFonts w:ascii="Times New Roman" w:hAnsi="Times New Roman" w:cs="Times New Roman"/>
          <w:sz w:val="22"/>
          <w:szCs w:val="22"/>
        </w:rPr>
        <w:t xml:space="preserve"> от суммы просроченного платежа</w:t>
      </w:r>
      <w:r w:rsidRPr="0044425E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r w:rsidRPr="0044425E">
        <w:rPr>
          <w:rFonts w:ascii="Times New Roman" w:hAnsi="Times New Roman" w:cs="Times New Roman"/>
          <w:sz w:val="22"/>
          <w:szCs w:val="22"/>
        </w:rPr>
        <w:t xml:space="preserve">за каждый </w:t>
      </w:r>
      <w:r w:rsidR="00361EAC" w:rsidRPr="0044425E">
        <w:rPr>
          <w:rFonts w:ascii="Times New Roman" w:eastAsia="MS Mincho" w:hAnsi="Times New Roman" w:cs="Times New Roman"/>
          <w:sz w:val="22"/>
          <w:szCs w:val="22"/>
        </w:rPr>
        <w:t>календарный</w:t>
      </w:r>
      <w:r w:rsidR="00361EAC" w:rsidRPr="0044425E">
        <w:rPr>
          <w:rFonts w:ascii="Times New Roman" w:hAnsi="Times New Roman" w:cs="Times New Roman"/>
          <w:sz w:val="22"/>
          <w:szCs w:val="22"/>
        </w:rPr>
        <w:t xml:space="preserve"> день</w:t>
      </w:r>
      <w:r w:rsidRPr="0044425E">
        <w:rPr>
          <w:rFonts w:ascii="Times New Roman" w:hAnsi="Times New Roman" w:cs="Times New Roman"/>
          <w:sz w:val="22"/>
          <w:szCs w:val="22"/>
        </w:rPr>
        <w:t xml:space="preserve"> просрочки, но не более </w:t>
      </w:r>
      <w:r w:rsidR="00361EAC" w:rsidRPr="0044425E">
        <w:rPr>
          <w:rFonts w:ascii="Times New Roman" w:hAnsi="Times New Roman" w:cs="Times New Roman"/>
          <w:i/>
          <w:sz w:val="22"/>
          <w:szCs w:val="22"/>
        </w:rPr>
        <w:t>100</w:t>
      </w:r>
      <w:r w:rsidRPr="0044425E">
        <w:rPr>
          <w:rFonts w:ascii="Times New Roman" w:hAnsi="Times New Roman" w:cs="Times New Roman"/>
          <w:i/>
          <w:sz w:val="22"/>
          <w:szCs w:val="22"/>
        </w:rPr>
        <w:t xml:space="preserve"> (</w:t>
      </w:r>
      <w:r w:rsidR="00361EAC" w:rsidRPr="0044425E">
        <w:rPr>
          <w:rFonts w:ascii="Times New Roman" w:hAnsi="Times New Roman" w:cs="Times New Roman"/>
          <w:i/>
          <w:sz w:val="22"/>
          <w:szCs w:val="22"/>
        </w:rPr>
        <w:t>сто</w:t>
      </w:r>
      <w:r w:rsidRPr="0044425E">
        <w:rPr>
          <w:rFonts w:ascii="Times New Roman" w:hAnsi="Times New Roman" w:cs="Times New Roman"/>
          <w:i/>
          <w:sz w:val="22"/>
          <w:szCs w:val="22"/>
        </w:rPr>
        <w:t>)</w:t>
      </w:r>
      <w:r w:rsidRPr="0044425E">
        <w:rPr>
          <w:rFonts w:ascii="Times New Roman" w:hAnsi="Times New Roman" w:cs="Times New Roman"/>
          <w:sz w:val="22"/>
          <w:szCs w:val="22"/>
        </w:rPr>
        <w:t xml:space="preserve"> % от этой суммы.</w:t>
      </w:r>
    </w:p>
    <w:p w:rsidR="00B43944" w:rsidRPr="0044425E" w:rsidRDefault="00B43944" w:rsidP="00C2722F">
      <w:pPr>
        <w:pStyle w:val="a3"/>
        <w:keepLines/>
        <w:numPr>
          <w:ilvl w:val="1"/>
          <w:numId w:val="3"/>
        </w:numPr>
        <w:tabs>
          <w:tab w:val="clear" w:pos="1454"/>
          <w:tab w:val="num" w:pos="720"/>
          <w:tab w:val="num" w:pos="993"/>
        </w:tabs>
        <w:suppressAutoHyphens/>
        <w:ind w:left="0" w:firstLine="567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>Обязательство Стороны по выплате неустойки возникает у нарушившей Стороны после получения ею письменного требования об уплате неустойки от другой Стороны.</w:t>
      </w:r>
    </w:p>
    <w:p w:rsidR="00B43944" w:rsidRPr="0044425E" w:rsidRDefault="00B43944" w:rsidP="00C2722F">
      <w:pPr>
        <w:pStyle w:val="a3"/>
        <w:numPr>
          <w:ilvl w:val="1"/>
          <w:numId w:val="3"/>
        </w:numPr>
        <w:tabs>
          <w:tab w:val="clear" w:pos="1454"/>
          <w:tab w:val="num" w:pos="720"/>
          <w:tab w:val="num" w:pos="993"/>
        </w:tabs>
        <w:suppressAutoHyphens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>Исполнитель не несёт ответственности за нарушение сроков выполнения работ, предусмотренных Договором, произошедших по вине Заказчика в следующих случаях:</w:t>
      </w:r>
    </w:p>
    <w:p w:rsidR="00B43944" w:rsidRPr="00201870" w:rsidRDefault="00B43944" w:rsidP="00C2722F">
      <w:pPr>
        <w:pStyle w:val="a3"/>
        <w:numPr>
          <w:ilvl w:val="2"/>
          <w:numId w:val="3"/>
        </w:numPr>
        <w:tabs>
          <w:tab w:val="clear" w:pos="1770"/>
          <w:tab w:val="num" w:pos="960"/>
        </w:tabs>
        <w:suppressAutoHyphens/>
        <w:ind w:left="240" w:firstLine="611"/>
        <w:jc w:val="both"/>
        <w:rPr>
          <w:rFonts w:ascii="Times New Roman" w:hAnsi="Times New Roman" w:cs="Times New Roman"/>
          <w:sz w:val="22"/>
          <w:szCs w:val="22"/>
        </w:rPr>
      </w:pPr>
      <w:r w:rsidRPr="00201870">
        <w:rPr>
          <w:rFonts w:ascii="Times New Roman" w:hAnsi="Times New Roman" w:cs="Times New Roman"/>
          <w:sz w:val="22"/>
          <w:szCs w:val="22"/>
        </w:rPr>
        <w:t>несвоевременное выполнение согласованных Сторонами работ, возложенных на Заказчика;</w:t>
      </w:r>
    </w:p>
    <w:p w:rsidR="00B43944" w:rsidRPr="00201870" w:rsidRDefault="00B43944" w:rsidP="00C2722F">
      <w:pPr>
        <w:pStyle w:val="a3"/>
        <w:numPr>
          <w:ilvl w:val="2"/>
          <w:numId w:val="3"/>
        </w:numPr>
        <w:tabs>
          <w:tab w:val="clear" w:pos="1770"/>
          <w:tab w:val="num" w:pos="960"/>
        </w:tabs>
        <w:suppressAutoHyphens/>
        <w:ind w:left="240" w:firstLine="611"/>
        <w:jc w:val="both"/>
        <w:rPr>
          <w:rFonts w:ascii="Times New Roman" w:hAnsi="Times New Roman" w:cs="Times New Roman"/>
          <w:sz w:val="22"/>
          <w:szCs w:val="22"/>
        </w:rPr>
      </w:pPr>
      <w:r w:rsidRPr="00201870">
        <w:rPr>
          <w:rFonts w:ascii="Times New Roman" w:hAnsi="Times New Roman" w:cs="Times New Roman"/>
          <w:sz w:val="22"/>
          <w:szCs w:val="22"/>
        </w:rPr>
        <w:t>несвоевременное предоставление запрашиваемой Исполнителем в ходе выполнения работ информации</w:t>
      </w:r>
      <w:r w:rsidR="009D74E5">
        <w:rPr>
          <w:rFonts w:ascii="Times New Roman" w:hAnsi="Times New Roman" w:cs="Times New Roman"/>
          <w:sz w:val="22"/>
          <w:szCs w:val="22"/>
        </w:rPr>
        <w:t xml:space="preserve"> от Заказчика</w:t>
      </w:r>
      <w:r w:rsidRPr="00201870">
        <w:rPr>
          <w:rFonts w:ascii="Times New Roman" w:hAnsi="Times New Roman" w:cs="Times New Roman"/>
          <w:sz w:val="22"/>
          <w:szCs w:val="22"/>
        </w:rPr>
        <w:t>;</w:t>
      </w:r>
    </w:p>
    <w:p w:rsidR="00B43944" w:rsidRPr="00201870" w:rsidRDefault="00B43944" w:rsidP="00C2722F">
      <w:pPr>
        <w:pStyle w:val="a3"/>
        <w:numPr>
          <w:ilvl w:val="2"/>
          <w:numId w:val="3"/>
        </w:numPr>
        <w:tabs>
          <w:tab w:val="clear" w:pos="1770"/>
          <w:tab w:val="num" w:pos="960"/>
        </w:tabs>
        <w:suppressAutoHyphens/>
        <w:ind w:left="240" w:firstLine="611"/>
        <w:jc w:val="both"/>
        <w:rPr>
          <w:rFonts w:ascii="Times New Roman" w:hAnsi="Times New Roman" w:cs="Times New Roman"/>
          <w:sz w:val="22"/>
          <w:szCs w:val="22"/>
        </w:rPr>
      </w:pPr>
      <w:r w:rsidRPr="00201870">
        <w:rPr>
          <w:rFonts w:ascii="Times New Roman" w:hAnsi="Times New Roman" w:cs="Times New Roman"/>
          <w:sz w:val="22"/>
          <w:szCs w:val="22"/>
        </w:rPr>
        <w:t>несвоевременное оказание содействия Исполнителю, предусмотренного Договором (включая, предоставление технических ресурсов, удовлетворяющих требованиям Исполнителя).</w:t>
      </w:r>
    </w:p>
    <w:p w:rsidR="00B43944" w:rsidRPr="0044425E" w:rsidRDefault="00B43944" w:rsidP="00C2722F">
      <w:pPr>
        <w:pStyle w:val="a3"/>
        <w:numPr>
          <w:ilvl w:val="1"/>
          <w:numId w:val="3"/>
        </w:numPr>
        <w:tabs>
          <w:tab w:val="clear" w:pos="1454"/>
          <w:tab w:val="num" w:pos="720"/>
          <w:tab w:val="left" w:pos="993"/>
        </w:tabs>
        <w:suppressAutoHyphens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 xml:space="preserve">Исполнитель вправе не приступать к работе, а начатую работу приостановить в случаях нарушения Заказчиком своих обязательств по Договору, которые повлекли для Исполнителя невозможность выполнения работы, либо в случаях, предусмотренных </w:t>
      </w:r>
      <w:proofErr w:type="spellStart"/>
      <w:r w:rsidRPr="0044425E">
        <w:rPr>
          <w:rFonts w:ascii="Times New Roman" w:hAnsi="Times New Roman" w:cs="Times New Roman"/>
          <w:sz w:val="22"/>
          <w:szCs w:val="22"/>
        </w:rPr>
        <w:t>п.п</w:t>
      </w:r>
      <w:proofErr w:type="spellEnd"/>
      <w:r w:rsidRPr="0044425E">
        <w:rPr>
          <w:rFonts w:ascii="Times New Roman" w:hAnsi="Times New Roman" w:cs="Times New Roman"/>
          <w:sz w:val="22"/>
          <w:szCs w:val="22"/>
        </w:rPr>
        <w:t>. 5.</w:t>
      </w:r>
      <w:r w:rsidR="00361EAC" w:rsidRPr="0044425E">
        <w:rPr>
          <w:rFonts w:ascii="Times New Roman" w:hAnsi="Times New Roman" w:cs="Times New Roman"/>
          <w:sz w:val="22"/>
          <w:szCs w:val="22"/>
        </w:rPr>
        <w:t>5</w:t>
      </w:r>
      <w:r w:rsidRPr="0044425E">
        <w:rPr>
          <w:rFonts w:ascii="Times New Roman" w:hAnsi="Times New Roman" w:cs="Times New Roman"/>
          <w:sz w:val="22"/>
          <w:szCs w:val="22"/>
        </w:rPr>
        <w:t>.1. - 5.</w:t>
      </w:r>
      <w:r w:rsidR="00361EAC" w:rsidRPr="0044425E">
        <w:rPr>
          <w:rFonts w:ascii="Times New Roman" w:hAnsi="Times New Roman" w:cs="Times New Roman"/>
          <w:sz w:val="22"/>
          <w:szCs w:val="22"/>
        </w:rPr>
        <w:t>5</w:t>
      </w:r>
      <w:r w:rsidRPr="0044425E">
        <w:rPr>
          <w:rFonts w:ascii="Times New Roman" w:hAnsi="Times New Roman" w:cs="Times New Roman"/>
          <w:sz w:val="22"/>
          <w:szCs w:val="22"/>
        </w:rPr>
        <w:t xml:space="preserve">.3. Договора. О приостановлении работ Исполнитель обязан незамедлительно письменно уведомить Заказчика, указав причины, по которым работы приостановлены и необходимые действия Заказчика по их устранению. </w:t>
      </w:r>
      <w:r w:rsidRPr="0044425E">
        <w:rPr>
          <w:rFonts w:ascii="Times New Roman" w:hAnsi="Times New Roman" w:cs="Times New Roman"/>
          <w:sz w:val="22"/>
          <w:szCs w:val="22"/>
        </w:rPr>
        <w:lastRenderedPageBreak/>
        <w:t>Об устранении причин приостановления работ Заказчик обязуется незамедлительно письменно уведомить Исполнителя.</w:t>
      </w:r>
    </w:p>
    <w:p w:rsidR="0063071E" w:rsidRDefault="0063071E" w:rsidP="00A67278">
      <w:pPr>
        <w:pStyle w:val="a3"/>
        <w:keepLines/>
        <w:suppressAutoHyphens/>
        <w:spacing w:before="240" w:after="1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B43944" w:rsidRPr="0044425E" w:rsidRDefault="00A67278" w:rsidP="00A67278">
      <w:pPr>
        <w:pStyle w:val="a3"/>
        <w:keepLines/>
        <w:suppressAutoHyphens/>
        <w:spacing w:before="240" w:after="1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4425E">
        <w:rPr>
          <w:rFonts w:ascii="Times New Roman" w:hAnsi="Times New Roman" w:cs="Times New Roman"/>
          <w:b/>
          <w:bCs/>
          <w:sz w:val="22"/>
          <w:szCs w:val="22"/>
        </w:rPr>
        <w:t xml:space="preserve">6. </w:t>
      </w:r>
      <w:r w:rsidR="00B43944" w:rsidRPr="0044425E">
        <w:rPr>
          <w:rFonts w:ascii="Times New Roman" w:hAnsi="Times New Roman" w:cs="Times New Roman"/>
          <w:b/>
          <w:bCs/>
          <w:sz w:val="22"/>
          <w:szCs w:val="22"/>
        </w:rPr>
        <w:t>ГАРАНТИЙНЫЕ ОБЯЗАТЕЛЬСТВА</w:t>
      </w:r>
    </w:p>
    <w:p w:rsidR="00B43944" w:rsidRPr="0044425E" w:rsidRDefault="00B43944" w:rsidP="00C31CA0">
      <w:pPr>
        <w:pStyle w:val="a3"/>
        <w:keepLines/>
        <w:numPr>
          <w:ilvl w:val="1"/>
          <w:numId w:val="4"/>
        </w:numPr>
        <w:tabs>
          <w:tab w:val="clear" w:pos="1890"/>
          <w:tab w:val="num" w:pos="720"/>
          <w:tab w:val="left" w:pos="993"/>
        </w:tabs>
        <w:suppressAutoHyphens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 xml:space="preserve">Исполнителем производится гарантийное обслуживание </w:t>
      </w:r>
      <w:r w:rsidR="00C31CA0">
        <w:rPr>
          <w:rFonts w:ascii="Times New Roman" w:hAnsi="Times New Roman" w:cs="Times New Roman"/>
          <w:sz w:val="22"/>
          <w:szCs w:val="22"/>
        </w:rPr>
        <w:t xml:space="preserve">АПК </w:t>
      </w:r>
      <w:r w:rsidRPr="0044425E">
        <w:rPr>
          <w:rFonts w:ascii="Times New Roman" w:hAnsi="Times New Roman" w:cs="Times New Roman"/>
          <w:sz w:val="22"/>
          <w:szCs w:val="22"/>
        </w:rPr>
        <w:t xml:space="preserve">сроком </w:t>
      </w:r>
      <w:r w:rsidR="009F19F1" w:rsidRPr="00201870">
        <w:rPr>
          <w:rFonts w:ascii="Times New Roman" w:hAnsi="Times New Roman" w:cs="Times New Roman"/>
          <w:sz w:val="22"/>
          <w:szCs w:val="22"/>
        </w:rPr>
        <w:t>15 (пят</w:t>
      </w:r>
      <w:r w:rsidRPr="00201870">
        <w:rPr>
          <w:rFonts w:ascii="Times New Roman" w:hAnsi="Times New Roman" w:cs="Times New Roman"/>
          <w:sz w:val="22"/>
          <w:szCs w:val="22"/>
        </w:rPr>
        <w:t>надцать)</w:t>
      </w:r>
      <w:r w:rsidRPr="0044425E">
        <w:rPr>
          <w:rFonts w:ascii="Times New Roman" w:hAnsi="Times New Roman" w:cs="Times New Roman"/>
          <w:sz w:val="22"/>
          <w:szCs w:val="22"/>
        </w:rPr>
        <w:t xml:space="preserve"> </w:t>
      </w:r>
      <w:r w:rsidR="009F19F1" w:rsidRPr="0044425E">
        <w:rPr>
          <w:rFonts w:ascii="Times New Roman" w:hAnsi="Times New Roman" w:cs="Times New Roman"/>
          <w:sz w:val="22"/>
          <w:szCs w:val="22"/>
        </w:rPr>
        <w:t>месяцев от</w:t>
      </w:r>
      <w:r w:rsidRPr="0044425E">
        <w:rPr>
          <w:rFonts w:ascii="Times New Roman" w:hAnsi="Times New Roman" w:cs="Times New Roman"/>
          <w:sz w:val="22"/>
          <w:szCs w:val="22"/>
        </w:rPr>
        <w:t xml:space="preserve"> даты передачи </w:t>
      </w:r>
      <w:r w:rsidR="00C31CA0">
        <w:rPr>
          <w:rFonts w:ascii="Times New Roman" w:hAnsi="Times New Roman" w:cs="Times New Roman"/>
          <w:sz w:val="22"/>
          <w:szCs w:val="22"/>
        </w:rPr>
        <w:t>АПК</w:t>
      </w:r>
      <w:r w:rsidRPr="0044425E">
        <w:rPr>
          <w:rFonts w:ascii="Times New Roman" w:hAnsi="Times New Roman" w:cs="Times New Roman"/>
          <w:sz w:val="22"/>
          <w:szCs w:val="22"/>
        </w:rPr>
        <w:t xml:space="preserve"> Заказчику, указанной в </w:t>
      </w:r>
      <w:r w:rsidR="002F701C" w:rsidRPr="0044425E">
        <w:rPr>
          <w:rFonts w:ascii="Times New Roman" w:hAnsi="Times New Roman" w:cs="Times New Roman"/>
          <w:sz w:val="22"/>
          <w:szCs w:val="22"/>
        </w:rPr>
        <w:t xml:space="preserve">заключительном </w:t>
      </w:r>
      <w:r w:rsidR="009F19F1" w:rsidRPr="0044425E">
        <w:rPr>
          <w:rFonts w:ascii="Times New Roman" w:hAnsi="Times New Roman" w:cs="Times New Roman"/>
          <w:sz w:val="22"/>
          <w:szCs w:val="22"/>
        </w:rPr>
        <w:t>Акте сдачи-приемки работ</w:t>
      </w:r>
      <w:r w:rsidRPr="0044425E">
        <w:rPr>
          <w:rFonts w:ascii="Times New Roman" w:hAnsi="Times New Roman" w:cs="Times New Roman"/>
          <w:sz w:val="22"/>
          <w:szCs w:val="22"/>
        </w:rPr>
        <w:t>.</w:t>
      </w:r>
    </w:p>
    <w:p w:rsidR="00B43944" w:rsidRPr="0044425E" w:rsidRDefault="00B43944" w:rsidP="00C31CA0">
      <w:pPr>
        <w:pStyle w:val="a3"/>
        <w:numPr>
          <w:ilvl w:val="1"/>
          <w:numId w:val="4"/>
        </w:numPr>
        <w:tabs>
          <w:tab w:val="clear" w:pos="1890"/>
          <w:tab w:val="num" w:pos="720"/>
          <w:tab w:val="left" w:pos="993"/>
        </w:tabs>
        <w:suppressAutoHyphens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 xml:space="preserve">В случае обнаружения дефектов в разработанном </w:t>
      </w:r>
      <w:r w:rsidR="00C31CA0">
        <w:rPr>
          <w:rFonts w:ascii="Times New Roman" w:hAnsi="Times New Roman" w:cs="Times New Roman"/>
          <w:sz w:val="22"/>
          <w:szCs w:val="22"/>
        </w:rPr>
        <w:t>АПК</w:t>
      </w:r>
      <w:r w:rsidRPr="0044425E">
        <w:rPr>
          <w:rFonts w:ascii="Times New Roman" w:hAnsi="Times New Roman" w:cs="Times New Roman"/>
          <w:sz w:val="22"/>
          <w:szCs w:val="22"/>
        </w:rPr>
        <w:t xml:space="preserve"> в течение гарантийного срока</w:t>
      </w:r>
      <w:r w:rsidR="00201870">
        <w:rPr>
          <w:rFonts w:ascii="Times New Roman" w:hAnsi="Times New Roman" w:cs="Times New Roman"/>
          <w:sz w:val="22"/>
          <w:szCs w:val="22"/>
        </w:rPr>
        <w:t xml:space="preserve">, </w:t>
      </w:r>
      <w:r w:rsidRPr="0044425E">
        <w:rPr>
          <w:rFonts w:ascii="Times New Roman" w:hAnsi="Times New Roman" w:cs="Times New Roman"/>
          <w:sz w:val="22"/>
          <w:szCs w:val="22"/>
        </w:rPr>
        <w:t xml:space="preserve">не включая дефекты в базовом программном обеспечении и аппаратных компонентах, принадлежащих Заказчику, Исполнитель обязуется исправлять их без дополнительной оплаты со стороны Заказчика, в </w:t>
      </w:r>
      <w:r w:rsidR="00201870">
        <w:rPr>
          <w:rFonts w:ascii="Times New Roman" w:hAnsi="Times New Roman" w:cs="Times New Roman"/>
          <w:sz w:val="22"/>
          <w:szCs w:val="22"/>
        </w:rPr>
        <w:t xml:space="preserve">согласованные сторонами </w:t>
      </w:r>
      <w:r w:rsidRPr="0044425E">
        <w:rPr>
          <w:rFonts w:ascii="Times New Roman" w:hAnsi="Times New Roman" w:cs="Times New Roman"/>
          <w:sz w:val="22"/>
          <w:szCs w:val="22"/>
        </w:rPr>
        <w:t xml:space="preserve">сроки. Срок исправления любого из дефектов отсчитывается от даты получения Исполнителем письменного уведомления от Заказчика об обнаруженном дефекте. Гарантия предоставляется на </w:t>
      </w:r>
      <w:r w:rsidR="00C31CA0">
        <w:rPr>
          <w:rFonts w:ascii="Times New Roman" w:hAnsi="Times New Roman" w:cs="Times New Roman"/>
          <w:sz w:val="22"/>
          <w:szCs w:val="22"/>
        </w:rPr>
        <w:t>АПК</w:t>
      </w:r>
      <w:r w:rsidRPr="0044425E">
        <w:rPr>
          <w:rFonts w:ascii="Times New Roman" w:hAnsi="Times New Roman" w:cs="Times New Roman"/>
          <w:sz w:val="22"/>
          <w:szCs w:val="22"/>
        </w:rPr>
        <w:t xml:space="preserve"> и полнофункциональные скомпилированные исполняемые модули </w:t>
      </w:r>
      <w:r w:rsidR="00CC5C55">
        <w:rPr>
          <w:rFonts w:ascii="Times New Roman" w:hAnsi="Times New Roman" w:cs="Times New Roman"/>
          <w:sz w:val="22"/>
          <w:szCs w:val="22"/>
        </w:rPr>
        <w:t>АПК</w:t>
      </w:r>
      <w:r w:rsidRPr="0044425E">
        <w:rPr>
          <w:rFonts w:ascii="Times New Roman" w:hAnsi="Times New Roman" w:cs="Times New Roman"/>
          <w:sz w:val="22"/>
          <w:szCs w:val="22"/>
        </w:rPr>
        <w:t xml:space="preserve">, которые были переданы Исполнителем Заказчику в рамках Договора и оформлены Актом сдачи-приемки </w:t>
      </w:r>
      <w:r w:rsidR="00CC1C02" w:rsidRPr="0044425E">
        <w:rPr>
          <w:rFonts w:ascii="Times New Roman" w:hAnsi="Times New Roman" w:cs="Times New Roman"/>
          <w:sz w:val="22"/>
          <w:szCs w:val="22"/>
        </w:rPr>
        <w:t xml:space="preserve">работ по </w:t>
      </w:r>
      <w:r w:rsidR="00CC5C55">
        <w:rPr>
          <w:rFonts w:ascii="Times New Roman" w:hAnsi="Times New Roman" w:cs="Times New Roman"/>
          <w:sz w:val="22"/>
          <w:szCs w:val="22"/>
        </w:rPr>
        <w:t>каждому</w:t>
      </w:r>
      <w:r w:rsidR="00CC1C02" w:rsidRPr="0044425E">
        <w:rPr>
          <w:rFonts w:ascii="Times New Roman" w:hAnsi="Times New Roman" w:cs="Times New Roman"/>
          <w:sz w:val="22"/>
          <w:szCs w:val="22"/>
        </w:rPr>
        <w:t xml:space="preserve"> этапу</w:t>
      </w:r>
      <w:r w:rsidRPr="0044425E">
        <w:rPr>
          <w:rFonts w:ascii="Times New Roman" w:hAnsi="Times New Roman" w:cs="Times New Roman"/>
          <w:sz w:val="22"/>
          <w:szCs w:val="22"/>
        </w:rPr>
        <w:t xml:space="preserve">. Если изменения в исходные тексты (коды) </w:t>
      </w:r>
      <w:r w:rsidR="00CC5C55">
        <w:rPr>
          <w:rFonts w:ascii="Times New Roman" w:hAnsi="Times New Roman" w:cs="Times New Roman"/>
          <w:sz w:val="22"/>
          <w:szCs w:val="22"/>
        </w:rPr>
        <w:t>АПК</w:t>
      </w:r>
      <w:r w:rsidRPr="0044425E">
        <w:rPr>
          <w:rFonts w:ascii="Times New Roman" w:hAnsi="Times New Roman" w:cs="Times New Roman"/>
          <w:sz w:val="22"/>
          <w:szCs w:val="22"/>
        </w:rPr>
        <w:t xml:space="preserve"> или модификации исполняемых модулей были внесены вне рамок Договора, либо эксплуатация </w:t>
      </w:r>
      <w:r w:rsidR="00C31CA0">
        <w:rPr>
          <w:rFonts w:ascii="Times New Roman" w:hAnsi="Times New Roman" w:cs="Times New Roman"/>
          <w:sz w:val="22"/>
          <w:szCs w:val="22"/>
        </w:rPr>
        <w:t>АПК</w:t>
      </w:r>
      <w:r w:rsidRPr="0044425E">
        <w:rPr>
          <w:rFonts w:ascii="Times New Roman" w:hAnsi="Times New Roman" w:cs="Times New Roman"/>
          <w:sz w:val="22"/>
          <w:szCs w:val="22"/>
        </w:rPr>
        <w:t xml:space="preserve"> производится Заказчиком на программно-аппаратной платформе, не соответствующей ТЗ, либо неработоспособность </w:t>
      </w:r>
      <w:r w:rsidR="00C31CA0">
        <w:rPr>
          <w:rFonts w:ascii="Times New Roman" w:hAnsi="Times New Roman" w:cs="Times New Roman"/>
          <w:sz w:val="22"/>
          <w:szCs w:val="22"/>
        </w:rPr>
        <w:t>АПК</w:t>
      </w:r>
      <w:r w:rsidRPr="0044425E">
        <w:rPr>
          <w:rFonts w:ascii="Times New Roman" w:hAnsi="Times New Roman" w:cs="Times New Roman"/>
          <w:sz w:val="22"/>
          <w:szCs w:val="22"/>
        </w:rPr>
        <w:t xml:space="preserve"> вызвана внесением Заказчиком изменений в базовое программное обеспечение, влияющее на работу </w:t>
      </w:r>
      <w:r w:rsidR="00C31CA0">
        <w:rPr>
          <w:rFonts w:ascii="Times New Roman" w:hAnsi="Times New Roman" w:cs="Times New Roman"/>
          <w:sz w:val="22"/>
          <w:szCs w:val="22"/>
        </w:rPr>
        <w:t>АПК</w:t>
      </w:r>
      <w:r w:rsidRPr="0044425E">
        <w:rPr>
          <w:rFonts w:ascii="Times New Roman" w:hAnsi="Times New Roman" w:cs="Times New Roman"/>
          <w:sz w:val="22"/>
          <w:szCs w:val="22"/>
        </w:rPr>
        <w:t xml:space="preserve">, то гарантия на такую версию </w:t>
      </w:r>
      <w:r w:rsidR="00C31CA0">
        <w:rPr>
          <w:rFonts w:ascii="Times New Roman" w:hAnsi="Times New Roman" w:cs="Times New Roman"/>
          <w:sz w:val="22"/>
          <w:szCs w:val="22"/>
        </w:rPr>
        <w:t>АПК</w:t>
      </w:r>
      <w:r w:rsidRPr="0044425E">
        <w:rPr>
          <w:rFonts w:ascii="Times New Roman" w:hAnsi="Times New Roman" w:cs="Times New Roman"/>
          <w:sz w:val="22"/>
          <w:szCs w:val="22"/>
        </w:rPr>
        <w:t xml:space="preserve"> не распространяется.</w:t>
      </w:r>
    </w:p>
    <w:p w:rsidR="00B43944" w:rsidRPr="0044425E" w:rsidRDefault="00B43944" w:rsidP="00C31CA0">
      <w:pPr>
        <w:pStyle w:val="a3"/>
        <w:keepLines/>
        <w:numPr>
          <w:ilvl w:val="1"/>
          <w:numId w:val="4"/>
        </w:numPr>
        <w:tabs>
          <w:tab w:val="clear" w:pos="1890"/>
          <w:tab w:val="num" w:pos="720"/>
          <w:tab w:val="left" w:pos="993"/>
        </w:tabs>
        <w:suppressAutoHyphens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 xml:space="preserve">Если в период гарантийного срока обнаружатся ошибки и дефекты </w:t>
      </w:r>
      <w:r w:rsidR="00C31CA0">
        <w:rPr>
          <w:rFonts w:ascii="Times New Roman" w:hAnsi="Times New Roman" w:cs="Times New Roman"/>
          <w:sz w:val="22"/>
          <w:szCs w:val="22"/>
        </w:rPr>
        <w:t>АПК</w:t>
      </w:r>
      <w:r w:rsidRPr="0044425E">
        <w:rPr>
          <w:rFonts w:ascii="Times New Roman" w:hAnsi="Times New Roman" w:cs="Times New Roman"/>
          <w:sz w:val="22"/>
          <w:szCs w:val="22"/>
        </w:rPr>
        <w:t xml:space="preserve">, которые не позволят продолжить нормальную эксплуатацию </w:t>
      </w:r>
      <w:r w:rsidR="00C31CA0">
        <w:rPr>
          <w:rFonts w:ascii="Times New Roman" w:hAnsi="Times New Roman" w:cs="Times New Roman"/>
          <w:sz w:val="22"/>
          <w:szCs w:val="22"/>
        </w:rPr>
        <w:t>АПК</w:t>
      </w:r>
      <w:r w:rsidRPr="0044425E">
        <w:rPr>
          <w:rFonts w:ascii="Times New Roman" w:hAnsi="Times New Roman" w:cs="Times New Roman"/>
          <w:sz w:val="22"/>
          <w:szCs w:val="22"/>
        </w:rPr>
        <w:t xml:space="preserve"> до их устранения, то гарантийный срок продлевается на период устранения таких ошибок и дефектов. Устранение ошибок и дефектов осуществляется Исполнителем своими силами и без дополнительной оплаты со стороны Заказчика.</w:t>
      </w:r>
    </w:p>
    <w:p w:rsidR="00B43944" w:rsidRPr="0044425E" w:rsidRDefault="00B43944" w:rsidP="00C31CA0">
      <w:pPr>
        <w:pStyle w:val="a3"/>
        <w:keepLines/>
        <w:numPr>
          <w:ilvl w:val="1"/>
          <w:numId w:val="4"/>
        </w:numPr>
        <w:tabs>
          <w:tab w:val="clear" w:pos="1890"/>
          <w:tab w:val="num" w:pos="720"/>
          <w:tab w:val="left" w:pos="993"/>
        </w:tabs>
        <w:suppressAutoHyphens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 xml:space="preserve">Исполнитель гарантирует отсутствие в разработанном </w:t>
      </w:r>
      <w:r w:rsidR="00C31CA0">
        <w:rPr>
          <w:rFonts w:ascii="Times New Roman" w:hAnsi="Times New Roman" w:cs="Times New Roman"/>
          <w:sz w:val="22"/>
          <w:szCs w:val="22"/>
        </w:rPr>
        <w:t>АПК</w:t>
      </w:r>
      <w:r w:rsidRPr="0044425E">
        <w:rPr>
          <w:rFonts w:ascii="Times New Roman" w:hAnsi="Times New Roman" w:cs="Times New Roman"/>
          <w:sz w:val="22"/>
          <w:szCs w:val="22"/>
        </w:rPr>
        <w:t xml:space="preserve"> скрытых недокументированных изменений, операций, либо внедренных «программных закладок» функциональных возможностей, ведущих к финансовому ущербу для Заказчика. Также Исполнитель гарантирует, что такие скрытые функциональные возможности не появятся вследствие устранения Исполнителем дефектов в разработанном </w:t>
      </w:r>
      <w:r w:rsidR="00C31CA0">
        <w:rPr>
          <w:rFonts w:ascii="Times New Roman" w:hAnsi="Times New Roman" w:cs="Times New Roman"/>
          <w:sz w:val="22"/>
          <w:szCs w:val="22"/>
        </w:rPr>
        <w:t>АПК</w:t>
      </w:r>
      <w:r w:rsidRPr="0044425E">
        <w:rPr>
          <w:rFonts w:ascii="Times New Roman" w:hAnsi="Times New Roman" w:cs="Times New Roman"/>
          <w:sz w:val="22"/>
          <w:szCs w:val="22"/>
        </w:rPr>
        <w:t xml:space="preserve"> в соответствии с положениями настоящей статьи.</w:t>
      </w:r>
    </w:p>
    <w:p w:rsidR="00B43944" w:rsidRPr="00201870" w:rsidRDefault="00B43944" w:rsidP="00C31CA0">
      <w:pPr>
        <w:pStyle w:val="a3"/>
        <w:keepLines/>
        <w:numPr>
          <w:ilvl w:val="1"/>
          <w:numId w:val="4"/>
        </w:numPr>
        <w:tabs>
          <w:tab w:val="clear" w:pos="1890"/>
          <w:tab w:val="num" w:pos="720"/>
          <w:tab w:val="left" w:pos="993"/>
        </w:tabs>
        <w:suppressAutoHyphens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01870">
        <w:rPr>
          <w:rFonts w:ascii="Times New Roman" w:hAnsi="Times New Roman" w:cs="Times New Roman"/>
          <w:sz w:val="22"/>
          <w:szCs w:val="22"/>
        </w:rPr>
        <w:t xml:space="preserve">Исполнитель обязуется не включать в состав результатов </w:t>
      </w:r>
      <w:r w:rsidR="00CC5C55" w:rsidRPr="00201870">
        <w:rPr>
          <w:rFonts w:ascii="Times New Roman" w:hAnsi="Times New Roman" w:cs="Times New Roman"/>
          <w:sz w:val="22"/>
          <w:szCs w:val="22"/>
        </w:rPr>
        <w:t>р</w:t>
      </w:r>
      <w:r w:rsidRPr="00201870">
        <w:rPr>
          <w:rFonts w:ascii="Times New Roman" w:hAnsi="Times New Roman" w:cs="Times New Roman"/>
          <w:sz w:val="22"/>
          <w:szCs w:val="22"/>
        </w:rPr>
        <w:t xml:space="preserve">абот программное обеспечение, используемое на основании открытой лицензии, условия которой требуют от </w:t>
      </w:r>
      <w:r w:rsidR="00CC5C55" w:rsidRPr="00201870">
        <w:rPr>
          <w:rFonts w:ascii="Times New Roman" w:hAnsi="Times New Roman" w:cs="Times New Roman"/>
          <w:sz w:val="22"/>
          <w:szCs w:val="22"/>
        </w:rPr>
        <w:t>Заказчика</w:t>
      </w:r>
      <w:r w:rsidRPr="00201870">
        <w:rPr>
          <w:rFonts w:ascii="Times New Roman" w:hAnsi="Times New Roman" w:cs="Times New Roman"/>
          <w:sz w:val="22"/>
          <w:szCs w:val="22"/>
        </w:rPr>
        <w:t xml:space="preserve"> раскрытия </w:t>
      </w:r>
      <w:r w:rsidR="009F19F1" w:rsidRPr="00201870">
        <w:rPr>
          <w:rFonts w:ascii="Times New Roman" w:hAnsi="Times New Roman" w:cs="Times New Roman"/>
          <w:sz w:val="22"/>
          <w:szCs w:val="22"/>
        </w:rPr>
        <w:t>исходного кода,</w:t>
      </w:r>
      <w:r w:rsidRPr="00201870">
        <w:rPr>
          <w:rFonts w:ascii="Times New Roman" w:hAnsi="Times New Roman" w:cs="Times New Roman"/>
          <w:sz w:val="22"/>
          <w:szCs w:val="22"/>
        </w:rPr>
        <w:t xml:space="preserve"> модифицированного </w:t>
      </w:r>
      <w:r w:rsidR="00C31CA0" w:rsidRPr="00201870">
        <w:rPr>
          <w:rFonts w:ascii="Times New Roman" w:hAnsi="Times New Roman" w:cs="Times New Roman"/>
          <w:sz w:val="22"/>
          <w:szCs w:val="22"/>
        </w:rPr>
        <w:t>АПК</w:t>
      </w:r>
      <w:r w:rsidRPr="00201870">
        <w:rPr>
          <w:rFonts w:ascii="Times New Roman" w:hAnsi="Times New Roman" w:cs="Times New Roman"/>
          <w:sz w:val="22"/>
          <w:szCs w:val="22"/>
        </w:rPr>
        <w:t xml:space="preserve">, либо ограничивают право </w:t>
      </w:r>
      <w:r w:rsidR="00CC5C55" w:rsidRPr="00201870">
        <w:rPr>
          <w:rFonts w:ascii="Times New Roman" w:hAnsi="Times New Roman" w:cs="Times New Roman"/>
          <w:sz w:val="22"/>
          <w:szCs w:val="22"/>
        </w:rPr>
        <w:t>Заказчика</w:t>
      </w:r>
      <w:r w:rsidRPr="00201870">
        <w:rPr>
          <w:rFonts w:ascii="Times New Roman" w:hAnsi="Times New Roman" w:cs="Times New Roman"/>
          <w:sz w:val="22"/>
          <w:szCs w:val="22"/>
        </w:rPr>
        <w:t xml:space="preserve"> запрещать третьим лицам использование модифицированного </w:t>
      </w:r>
      <w:r w:rsidR="00C31CA0" w:rsidRPr="00201870">
        <w:rPr>
          <w:rFonts w:ascii="Times New Roman" w:hAnsi="Times New Roman" w:cs="Times New Roman"/>
          <w:sz w:val="22"/>
          <w:szCs w:val="22"/>
        </w:rPr>
        <w:t>АПК</w:t>
      </w:r>
      <w:r w:rsidRPr="00201870">
        <w:rPr>
          <w:rFonts w:ascii="Times New Roman" w:hAnsi="Times New Roman" w:cs="Times New Roman"/>
          <w:sz w:val="22"/>
          <w:szCs w:val="22"/>
        </w:rPr>
        <w:t>.</w:t>
      </w:r>
    </w:p>
    <w:p w:rsidR="00A67278" w:rsidRDefault="00B43944" w:rsidP="00C31CA0">
      <w:pPr>
        <w:pStyle w:val="a3"/>
        <w:keepLines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>6.6.</w:t>
      </w:r>
      <w:r w:rsidRPr="0044425E">
        <w:rPr>
          <w:rFonts w:ascii="Times New Roman" w:hAnsi="Times New Roman" w:cs="Times New Roman"/>
          <w:sz w:val="22"/>
          <w:szCs w:val="22"/>
        </w:rPr>
        <w:tab/>
        <w:t xml:space="preserve">Техническая поддержка </w:t>
      </w:r>
      <w:r w:rsidR="00C31CA0">
        <w:rPr>
          <w:rFonts w:ascii="Times New Roman" w:hAnsi="Times New Roman" w:cs="Times New Roman"/>
          <w:sz w:val="22"/>
          <w:szCs w:val="22"/>
        </w:rPr>
        <w:t>АПК</w:t>
      </w:r>
      <w:r w:rsidRPr="0044425E">
        <w:rPr>
          <w:rFonts w:ascii="Times New Roman" w:hAnsi="Times New Roman" w:cs="Times New Roman"/>
          <w:sz w:val="22"/>
          <w:szCs w:val="22"/>
        </w:rPr>
        <w:t xml:space="preserve"> по истечении гарантийного срока, указанного в п. 6.1. Договора, осуществляется Исполнителем на основании отдельно заключаемых Сторонами договоров, в которых определяются стоимость и порядок ее осуществления. </w:t>
      </w:r>
    </w:p>
    <w:p w:rsidR="00DA0B3B" w:rsidRPr="00DA0B3B" w:rsidRDefault="00DA0B3B" w:rsidP="00DA0B3B">
      <w:pPr>
        <w:pStyle w:val="a3"/>
        <w:keepLines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A0B3B">
        <w:rPr>
          <w:rFonts w:ascii="Times New Roman" w:hAnsi="Times New Roman" w:cs="Times New Roman"/>
          <w:sz w:val="22"/>
          <w:szCs w:val="22"/>
        </w:rPr>
        <w:t>6.7. Исполнитель гарантирует, что:</w:t>
      </w:r>
    </w:p>
    <w:p w:rsidR="00DA0B3B" w:rsidRPr="00DA0B3B" w:rsidRDefault="00DA0B3B" w:rsidP="00DA0B3B">
      <w:pPr>
        <w:pStyle w:val="a3"/>
        <w:keepLines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A0B3B">
        <w:rPr>
          <w:rFonts w:ascii="Times New Roman" w:hAnsi="Times New Roman" w:cs="Times New Roman"/>
          <w:sz w:val="22"/>
          <w:szCs w:val="22"/>
        </w:rPr>
        <w:t>- общество зарегистрировано в ЕГРЮЛ надлежащим образом;</w:t>
      </w:r>
    </w:p>
    <w:p w:rsidR="00DA0B3B" w:rsidRPr="00DA0B3B" w:rsidRDefault="00DA0B3B" w:rsidP="00DA0B3B">
      <w:pPr>
        <w:pStyle w:val="a3"/>
        <w:keepLines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A0B3B">
        <w:rPr>
          <w:rFonts w:ascii="Times New Roman" w:hAnsi="Times New Roman" w:cs="Times New Roman"/>
          <w:sz w:val="22"/>
          <w:szCs w:val="22"/>
        </w:rPr>
        <w:t>- его исполнительный орган находится и осуществляет функции управления по месту регистрации юридического лица, и в нём нет дисквалифицированных лиц;</w:t>
      </w:r>
    </w:p>
    <w:p w:rsidR="00DA0B3B" w:rsidRPr="00DA0B3B" w:rsidRDefault="00DA0B3B" w:rsidP="00DA0B3B">
      <w:pPr>
        <w:pStyle w:val="a3"/>
        <w:keepLines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A0B3B">
        <w:rPr>
          <w:rFonts w:ascii="Times New Roman" w:hAnsi="Times New Roman" w:cs="Times New Roman"/>
          <w:sz w:val="22"/>
          <w:szCs w:val="22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DA0B3B" w:rsidRPr="00DA0B3B" w:rsidRDefault="00DA0B3B" w:rsidP="00DA0B3B">
      <w:pPr>
        <w:pStyle w:val="a3"/>
        <w:keepLines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A0B3B">
        <w:rPr>
          <w:rFonts w:ascii="Times New Roman" w:hAnsi="Times New Roman" w:cs="Times New Roman"/>
          <w:sz w:val="22"/>
          <w:szCs w:val="22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DA0B3B" w:rsidRPr="00DA0B3B" w:rsidRDefault="00DA0B3B" w:rsidP="00DA0B3B">
      <w:pPr>
        <w:pStyle w:val="a3"/>
        <w:keepLines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A0B3B">
        <w:rPr>
          <w:rFonts w:ascii="Times New Roman" w:hAnsi="Times New Roman" w:cs="Times New Roman"/>
          <w:sz w:val="22"/>
          <w:szCs w:val="22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DA0B3B" w:rsidRPr="00DA0B3B" w:rsidRDefault="00DA0B3B" w:rsidP="00DA0B3B">
      <w:pPr>
        <w:pStyle w:val="a3"/>
        <w:keepLines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A0B3B">
        <w:rPr>
          <w:rFonts w:ascii="Times New Roman" w:hAnsi="Times New Roman" w:cs="Times New Roman"/>
          <w:sz w:val="22"/>
          <w:szCs w:val="22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DA0B3B" w:rsidRPr="00DA0B3B" w:rsidRDefault="00DA0B3B" w:rsidP="00DA0B3B">
      <w:pPr>
        <w:pStyle w:val="a3"/>
        <w:keepLines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A0B3B">
        <w:rPr>
          <w:rFonts w:ascii="Times New Roman" w:hAnsi="Times New Roman" w:cs="Times New Roman"/>
          <w:sz w:val="22"/>
          <w:szCs w:val="22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DA0B3B" w:rsidRPr="00DA0B3B" w:rsidRDefault="00DA0B3B" w:rsidP="00DA0B3B">
      <w:pPr>
        <w:pStyle w:val="a3"/>
        <w:keepLines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A0B3B">
        <w:rPr>
          <w:rFonts w:ascii="Times New Roman" w:hAnsi="Times New Roman" w:cs="Times New Roman"/>
          <w:sz w:val="22"/>
          <w:szCs w:val="22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 w:rsidR="00DA0B3B" w:rsidRPr="00DA0B3B" w:rsidRDefault="00DA0B3B" w:rsidP="00DA0B3B">
      <w:pPr>
        <w:pStyle w:val="a3"/>
        <w:keepLines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A0B3B">
        <w:rPr>
          <w:rFonts w:ascii="Times New Roman" w:hAnsi="Times New Roman" w:cs="Times New Roman"/>
          <w:sz w:val="22"/>
          <w:szCs w:val="22"/>
        </w:rPr>
        <w:lastRenderedPageBreak/>
        <w:t>- 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 w:rsidR="00DA0B3B" w:rsidRPr="00DA0B3B" w:rsidRDefault="00DA0B3B" w:rsidP="00DA0B3B">
      <w:pPr>
        <w:pStyle w:val="a3"/>
        <w:keepLines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A0B3B">
        <w:rPr>
          <w:rFonts w:ascii="Times New Roman" w:hAnsi="Times New Roman" w:cs="Times New Roman"/>
          <w:sz w:val="22"/>
          <w:szCs w:val="22"/>
        </w:rPr>
        <w:t>- своевременно и в полном объеме уплачивает налоги, сборы и страховые взносы;</w:t>
      </w:r>
    </w:p>
    <w:p w:rsidR="00DA0B3B" w:rsidRPr="00DA0B3B" w:rsidRDefault="00DA0B3B" w:rsidP="00DA0B3B">
      <w:pPr>
        <w:pStyle w:val="a3"/>
        <w:keepLines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A0B3B">
        <w:rPr>
          <w:rFonts w:ascii="Times New Roman" w:hAnsi="Times New Roman" w:cs="Times New Roman"/>
          <w:sz w:val="22"/>
          <w:szCs w:val="22"/>
        </w:rPr>
        <w:t>- отражает в налоговой отчётности по НДС все суммы НДС, предъявленные Принципалом;</w:t>
      </w:r>
    </w:p>
    <w:p w:rsidR="00DA0B3B" w:rsidRPr="00DA0B3B" w:rsidRDefault="00DA0B3B" w:rsidP="00DA0B3B">
      <w:pPr>
        <w:pStyle w:val="a3"/>
        <w:keepLines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A0B3B">
        <w:rPr>
          <w:rFonts w:ascii="Times New Roman" w:hAnsi="Times New Roman" w:cs="Times New Roman"/>
          <w:sz w:val="22"/>
          <w:szCs w:val="22"/>
        </w:rPr>
        <w:t>- лица, подписывающие от его имени первичные документы и счета-фактуры, имеют на это все необходимые полномочия и достоверности;</w:t>
      </w:r>
    </w:p>
    <w:p w:rsidR="00DA0B3B" w:rsidRPr="00DA0B3B" w:rsidRDefault="00DA0B3B" w:rsidP="00DA0B3B">
      <w:pPr>
        <w:pStyle w:val="a3"/>
        <w:keepLines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A0B3B">
        <w:rPr>
          <w:rFonts w:ascii="Times New Roman" w:hAnsi="Times New Roman" w:cs="Times New Roman"/>
          <w:sz w:val="22"/>
          <w:szCs w:val="22"/>
        </w:rPr>
        <w:t xml:space="preserve">       -в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указанным выше требованиям. </w:t>
      </w:r>
    </w:p>
    <w:p w:rsidR="00DA0B3B" w:rsidRPr="00DA0B3B" w:rsidRDefault="00DA0B3B" w:rsidP="00DA0B3B">
      <w:pPr>
        <w:pStyle w:val="a3"/>
        <w:keepLines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A0B3B">
        <w:rPr>
          <w:rFonts w:ascii="Times New Roman" w:hAnsi="Times New Roman" w:cs="Times New Roman"/>
          <w:sz w:val="22"/>
          <w:szCs w:val="22"/>
        </w:rPr>
        <w:tab/>
        <w:t>6.8. Если Исполнитель нарушит гарантии (любую одну, несколько или все вместе), указанные в пункте 6.7 настоящего договора, и это повлечет:</w:t>
      </w:r>
    </w:p>
    <w:p w:rsidR="00DA0B3B" w:rsidRPr="00DA0B3B" w:rsidRDefault="00DA0B3B" w:rsidP="00DA0B3B">
      <w:pPr>
        <w:pStyle w:val="a3"/>
        <w:keepLines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A0B3B">
        <w:rPr>
          <w:rFonts w:ascii="Times New Roman" w:hAnsi="Times New Roman" w:cs="Times New Roman"/>
          <w:sz w:val="22"/>
          <w:szCs w:val="22"/>
        </w:rPr>
        <w:t>- предъявление налоговыми органами требований к Заказчику 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Исполнителем;</w:t>
      </w:r>
    </w:p>
    <w:p w:rsidR="00DA0B3B" w:rsidRPr="00DA0B3B" w:rsidRDefault="00DA0B3B" w:rsidP="00DA0B3B">
      <w:pPr>
        <w:pStyle w:val="a3"/>
        <w:keepLines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A0B3B">
        <w:rPr>
          <w:rFonts w:ascii="Times New Roman" w:hAnsi="Times New Roman" w:cs="Times New Roman"/>
          <w:sz w:val="22"/>
          <w:szCs w:val="22"/>
        </w:rPr>
        <w:t>- предъявление третьими лицами, купившими у Заказчика работы (услуги), являющиеся предметом настоящего договора, требований к Исполнителю о возмещении убытков в виде начисленных по решению налогового органа налогов, сборов, штрафов, пеней, а также возникших из-за отказа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Исполнителем, то Исполнитель обязуется возместить Заказчику убытки, который последний понес вследствие предъявленных налоговыми органами и (или) третьими лицами нарушений.</w:t>
      </w:r>
    </w:p>
    <w:p w:rsidR="00DA0B3B" w:rsidRPr="00DA0B3B" w:rsidRDefault="00DA0B3B" w:rsidP="00DA0B3B">
      <w:pPr>
        <w:pStyle w:val="a3"/>
        <w:keepLines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A0B3B">
        <w:rPr>
          <w:rFonts w:ascii="Times New Roman" w:hAnsi="Times New Roman" w:cs="Times New Roman"/>
          <w:sz w:val="22"/>
          <w:szCs w:val="22"/>
        </w:rPr>
        <w:tab/>
        <w:t>6.9. Исполнитель обязуется в течение 30 (тридцати) календарных дней с даты выставления Заказчиком претензии возместить Заказчику все убытки последнего, возникшие в случаях, указанных в пункте 6.8 настоящего договора в полном объеме независимо от уплаты Заказчику неустойки.</w:t>
      </w:r>
    </w:p>
    <w:p w:rsidR="00DA0B3B" w:rsidRPr="00DA0B3B" w:rsidRDefault="00DA0B3B" w:rsidP="00DA0B3B">
      <w:pPr>
        <w:pStyle w:val="a3"/>
        <w:keepLines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A0B3B">
        <w:rPr>
          <w:rFonts w:ascii="Times New Roman" w:hAnsi="Times New Roman" w:cs="Times New Roman"/>
          <w:sz w:val="22"/>
          <w:szCs w:val="22"/>
        </w:rPr>
        <w:tab/>
        <w:t xml:space="preserve">6.10. Указанные в п. 6.8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оспаривание или </w:t>
      </w:r>
      <w:proofErr w:type="spellStart"/>
      <w:r w:rsidRPr="00DA0B3B">
        <w:rPr>
          <w:rFonts w:ascii="Times New Roman" w:hAnsi="Times New Roman" w:cs="Times New Roman"/>
          <w:sz w:val="22"/>
          <w:szCs w:val="22"/>
        </w:rPr>
        <w:t>неоспаривания</w:t>
      </w:r>
      <w:proofErr w:type="spellEnd"/>
      <w:r w:rsidRPr="00DA0B3B">
        <w:rPr>
          <w:rFonts w:ascii="Times New Roman" w:hAnsi="Times New Roman" w:cs="Times New Roman"/>
          <w:sz w:val="22"/>
          <w:szCs w:val="22"/>
        </w:rPr>
        <w:t xml:space="preserve"> налоговых доначислений в налоговом органе, в том числе вышестоящем налоговом органе, или в суде, а также факт оспаривания или </w:t>
      </w:r>
      <w:proofErr w:type="spellStart"/>
      <w:r w:rsidRPr="00DA0B3B">
        <w:rPr>
          <w:rFonts w:ascii="Times New Roman" w:hAnsi="Times New Roman" w:cs="Times New Roman"/>
          <w:sz w:val="22"/>
          <w:szCs w:val="22"/>
        </w:rPr>
        <w:t>неоспаривания</w:t>
      </w:r>
      <w:proofErr w:type="spellEnd"/>
      <w:r w:rsidRPr="00DA0B3B">
        <w:rPr>
          <w:rFonts w:ascii="Times New Roman" w:hAnsi="Times New Roman" w:cs="Times New Roman"/>
          <w:sz w:val="22"/>
          <w:szCs w:val="22"/>
        </w:rPr>
        <w:t xml:space="preserve"> в суде претензий третьих лиц не влияет на обязанность Исполнителя возместить имущественные потери.</w:t>
      </w:r>
    </w:p>
    <w:p w:rsidR="00DA0B3B" w:rsidRPr="0044425E" w:rsidRDefault="00DA0B3B" w:rsidP="00DA0B3B">
      <w:pPr>
        <w:pStyle w:val="a3"/>
        <w:keepLines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A0B3B">
        <w:rPr>
          <w:rFonts w:ascii="Times New Roman" w:hAnsi="Times New Roman" w:cs="Times New Roman"/>
          <w:sz w:val="22"/>
          <w:szCs w:val="22"/>
        </w:rPr>
        <w:tab/>
        <w:t>6.11. Стороны определили, что вышеуказанные заверения об обстоятельствах имеют существенное значение для Исполнителя, и Исполнитель при исполнении настоящего договора будет полагаться на данные заверения об обстоятельствах.</w:t>
      </w:r>
    </w:p>
    <w:p w:rsidR="00B43944" w:rsidRPr="0044425E" w:rsidRDefault="00A67278" w:rsidP="0063071E">
      <w:pPr>
        <w:pStyle w:val="a3"/>
        <w:keepLines/>
        <w:suppressAutoHyphens/>
        <w:spacing w:before="240" w:after="120"/>
        <w:ind w:left="360" w:hanging="36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4425E">
        <w:rPr>
          <w:rFonts w:ascii="Times New Roman" w:hAnsi="Times New Roman" w:cs="Times New Roman"/>
          <w:b/>
          <w:bCs/>
          <w:sz w:val="22"/>
          <w:szCs w:val="22"/>
        </w:rPr>
        <w:t xml:space="preserve">7. </w:t>
      </w:r>
      <w:r w:rsidR="00B43944" w:rsidRPr="0044425E">
        <w:rPr>
          <w:rFonts w:ascii="Times New Roman" w:hAnsi="Times New Roman" w:cs="Times New Roman"/>
          <w:b/>
          <w:bCs/>
          <w:sz w:val="22"/>
          <w:szCs w:val="22"/>
        </w:rPr>
        <w:t>КОНФИДЕНЦИАЛЬНОСТЬ</w:t>
      </w:r>
    </w:p>
    <w:p w:rsidR="00B43944" w:rsidRPr="0044425E" w:rsidRDefault="00B43944" w:rsidP="00C31CA0">
      <w:pPr>
        <w:pStyle w:val="a3"/>
        <w:keepLines/>
        <w:numPr>
          <w:ilvl w:val="1"/>
          <w:numId w:val="13"/>
        </w:numPr>
        <w:tabs>
          <w:tab w:val="clear" w:pos="10526"/>
          <w:tab w:val="num" w:pos="720"/>
          <w:tab w:val="left" w:pos="993"/>
        </w:tabs>
        <w:suppressAutoHyphens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>По взаимному согласию Сторон в рамках Договора конфиденциальной признается любая информация, касающаяся предмета Договора, хода его выполнения и полученных результатов. Каждая из Сторон обеспечивает защиту конфиденциальной информации, ставшей доступной ей в рамках Договора, от несанкционированного использования, распространения или публикации. Такая информация не будет передаваться третьим сторонам без письменного разрешения другой Стороны и использоваться в иных целях, кроме выполнения обязательств по Договору.</w:t>
      </w:r>
    </w:p>
    <w:p w:rsidR="00B43944" w:rsidRDefault="00B43944" w:rsidP="00C31CA0">
      <w:pPr>
        <w:pStyle w:val="a3"/>
        <w:keepLines/>
        <w:numPr>
          <w:ilvl w:val="1"/>
          <w:numId w:val="13"/>
        </w:numPr>
        <w:tabs>
          <w:tab w:val="clear" w:pos="10526"/>
          <w:tab w:val="num" w:pos="709"/>
          <w:tab w:val="left" w:pos="993"/>
        </w:tabs>
        <w:suppressAutoHyphens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>Любой ущерб, вызванный нарушением условий конфиденциальности, определяется и возмещается в соответствии с законодательством Российской Федерации.</w:t>
      </w:r>
    </w:p>
    <w:p w:rsidR="00B43944" w:rsidRPr="00C31CA0" w:rsidRDefault="00B43944" w:rsidP="00C31CA0">
      <w:pPr>
        <w:pStyle w:val="a3"/>
        <w:keepLines/>
        <w:numPr>
          <w:ilvl w:val="1"/>
          <w:numId w:val="13"/>
        </w:numPr>
        <w:tabs>
          <w:tab w:val="clear" w:pos="10526"/>
          <w:tab w:val="num" w:pos="709"/>
          <w:tab w:val="left" w:pos="993"/>
        </w:tabs>
        <w:suppressAutoHyphens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C31CA0">
        <w:rPr>
          <w:rFonts w:ascii="Times New Roman" w:hAnsi="Times New Roman" w:cs="Times New Roman"/>
          <w:sz w:val="22"/>
          <w:szCs w:val="22"/>
        </w:rPr>
        <w:t xml:space="preserve">Обязательства Сторон по защите конфиденциальной информации распространяются на все время действия Договора, а также в </w:t>
      </w:r>
      <w:r w:rsidR="009F19F1" w:rsidRPr="00C31CA0">
        <w:rPr>
          <w:rFonts w:ascii="Times New Roman" w:hAnsi="Times New Roman" w:cs="Times New Roman"/>
          <w:sz w:val="22"/>
          <w:szCs w:val="22"/>
        </w:rPr>
        <w:t>течение 5</w:t>
      </w:r>
      <w:r w:rsidRPr="00C31CA0">
        <w:rPr>
          <w:rFonts w:ascii="Times New Roman" w:hAnsi="Times New Roman" w:cs="Times New Roman"/>
          <w:i/>
          <w:sz w:val="22"/>
          <w:szCs w:val="22"/>
        </w:rPr>
        <w:t xml:space="preserve"> лет</w:t>
      </w:r>
      <w:r w:rsidRPr="00C31CA0">
        <w:rPr>
          <w:rFonts w:ascii="Times New Roman" w:hAnsi="Times New Roman" w:cs="Times New Roman"/>
          <w:sz w:val="22"/>
          <w:szCs w:val="22"/>
        </w:rPr>
        <w:t xml:space="preserve"> после прекращения действия Договора.</w:t>
      </w:r>
    </w:p>
    <w:p w:rsidR="00B43944" w:rsidRPr="0044425E" w:rsidRDefault="00A67278" w:rsidP="00A67278">
      <w:pPr>
        <w:pStyle w:val="a3"/>
        <w:keepNext/>
        <w:keepLines/>
        <w:suppressAutoHyphens/>
        <w:spacing w:before="240" w:after="1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4425E">
        <w:rPr>
          <w:rFonts w:ascii="Times New Roman" w:hAnsi="Times New Roman" w:cs="Times New Roman"/>
          <w:b/>
          <w:bCs/>
          <w:sz w:val="22"/>
          <w:szCs w:val="22"/>
        </w:rPr>
        <w:t xml:space="preserve">8. </w:t>
      </w:r>
      <w:r w:rsidR="00B43944" w:rsidRPr="0044425E">
        <w:rPr>
          <w:rFonts w:ascii="Times New Roman" w:hAnsi="Times New Roman" w:cs="Times New Roman"/>
          <w:b/>
          <w:bCs/>
          <w:sz w:val="22"/>
          <w:szCs w:val="22"/>
        </w:rPr>
        <w:t>ДЕЙСТВИЕ ДОГОВОРА</w:t>
      </w:r>
    </w:p>
    <w:p w:rsidR="00B43944" w:rsidRPr="0044425E" w:rsidRDefault="00B43944" w:rsidP="00C31CA0">
      <w:pPr>
        <w:pStyle w:val="a3"/>
        <w:keepLines/>
        <w:numPr>
          <w:ilvl w:val="1"/>
          <w:numId w:val="5"/>
        </w:numPr>
        <w:tabs>
          <w:tab w:val="clear" w:pos="1170"/>
          <w:tab w:val="num" w:pos="720"/>
          <w:tab w:val="left" w:pos="993"/>
        </w:tabs>
        <w:suppressAutoHyphens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>Договор вступает в силу с момента подписания его Сторонами и действует до полного и надлежащего исполнения обязательств по нему.</w:t>
      </w:r>
    </w:p>
    <w:p w:rsidR="00C31CA0" w:rsidRDefault="00777316" w:rsidP="00777316">
      <w:pPr>
        <w:pStyle w:val="a3"/>
        <w:tabs>
          <w:tab w:val="num" w:pos="993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8.1.1. </w:t>
      </w:r>
      <w:r w:rsidR="00B43944" w:rsidRPr="0044425E">
        <w:rPr>
          <w:rFonts w:ascii="Times New Roman" w:hAnsi="Times New Roman" w:cs="Times New Roman"/>
          <w:sz w:val="22"/>
          <w:szCs w:val="22"/>
        </w:rPr>
        <w:t xml:space="preserve">Договор может быть расторгнут по соглашению Сторон. В </w:t>
      </w:r>
      <w:r w:rsidR="00201870">
        <w:rPr>
          <w:rFonts w:ascii="Times New Roman" w:hAnsi="Times New Roman" w:cs="Times New Roman"/>
          <w:sz w:val="22"/>
          <w:szCs w:val="22"/>
        </w:rPr>
        <w:t xml:space="preserve">этом </w:t>
      </w:r>
      <w:r w:rsidR="00B43944" w:rsidRPr="00201870">
        <w:rPr>
          <w:rFonts w:ascii="Times New Roman" w:hAnsi="Times New Roman" w:cs="Times New Roman"/>
          <w:sz w:val="22"/>
          <w:szCs w:val="22"/>
        </w:rPr>
        <w:t xml:space="preserve">случае Стороны должны произвести между собой взаиморасчеты не позднее </w:t>
      </w:r>
      <w:r w:rsidR="009F19F1" w:rsidRPr="00201870">
        <w:rPr>
          <w:rFonts w:ascii="Times New Roman" w:hAnsi="Times New Roman" w:cs="Times New Roman"/>
          <w:i/>
          <w:sz w:val="22"/>
          <w:szCs w:val="22"/>
        </w:rPr>
        <w:t>10</w:t>
      </w:r>
      <w:r w:rsidR="00B43944" w:rsidRPr="00201870">
        <w:rPr>
          <w:rFonts w:ascii="Times New Roman" w:hAnsi="Times New Roman" w:cs="Times New Roman"/>
          <w:i/>
          <w:sz w:val="22"/>
          <w:szCs w:val="22"/>
        </w:rPr>
        <w:t xml:space="preserve"> (</w:t>
      </w:r>
      <w:r w:rsidR="009F19F1" w:rsidRPr="00201870">
        <w:rPr>
          <w:rFonts w:ascii="Times New Roman" w:hAnsi="Times New Roman" w:cs="Times New Roman"/>
          <w:i/>
          <w:sz w:val="22"/>
          <w:szCs w:val="22"/>
        </w:rPr>
        <w:t>десяти</w:t>
      </w:r>
      <w:r w:rsidR="00B43944" w:rsidRPr="00201870">
        <w:rPr>
          <w:rFonts w:ascii="Times New Roman" w:hAnsi="Times New Roman" w:cs="Times New Roman"/>
          <w:i/>
          <w:sz w:val="22"/>
          <w:szCs w:val="22"/>
        </w:rPr>
        <w:t xml:space="preserve">) </w:t>
      </w:r>
      <w:r w:rsidR="00B43944" w:rsidRPr="00201870">
        <w:rPr>
          <w:rFonts w:ascii="Times New Roman" w:hAnsi="Times New Roman" w:cs="Times New Roman"/>
          <w:sz w:val="22"/>
          <w:szCs w:val="22"/>
        </w:rPr>
        <w:t xml:space="preserve">рабочих дней со дня расторжения, на основании двухстороннего акта, с учетом того, </w:t>
      </w:r>
      <w:r w:rsidR="00CC5C55" w:rsidRPr="00201870">
        <w:rPr>
          <w:rFonts w:ascii="Times New Roman" w:hAnsi="Times New Roman" w:cs="Times New Roman"/>
          <w:sz w:val="22"/>
          <w:szCs w:val="22"/>
        </w:rPr>
        <w:t xml:space="preserve">что </w:t>
      </w:r>
      <w:r w:rsidR="00B43944" w:rsidRPr="00201870">
        <w:rPr>
          <w:rFonts w:ascii="Times New Roman" w:hAnsi="Times New Roman" w:cs="Times New Roman"/>
          <w:sz w:val="22"/>
          <w:szCs w:val="22"/>
        </w:rPr>
        <w:t xml:space="preserve">Исполнителю </w:t>
      </w:r>
      <w:r w:rsidR="00CC5C55" w:rsidRPr="00201870">
        <w:rPr>
          <w:rFonts w:ascii="Times New Roman" w:hAnsi="Times New Roman" w:cs="Times New Roman"/>
          <w:sz w:val="22"/>
          <w:szCs w:val="22"/>
        </w:rPr>
        <w:t xml:space="preserve">должен быть </w:t>
      </w:r>
      <w:r w:rsidR="00B43944" w:rsidRPr="00201870">
        <w:rPr>
          <w:rFonts w:ascii="Times New Roman" w:hAnsi="Times New Roman" w:cs="Times New Roman"/>
          <w:sz w:val="22"/>
          <w:szCs w:val="22"/>
        </w:rPr>
        <w:t>оплачен результат фактически выполненной части работ, н</w:t>
      </w:r>
      <w:r w:rsidR="00CC5C55" w:rsidRPr="00201870">
        <w:rPr>
          <w:rFonts w:ascii="Times New Roman" w:hAnsi="Times New Roman" w:cs="Times New Roman"/>
          <w:sz w:val="22"/>
          <w:szCs w:val="22"/>
        </w:rPr>
        <w:t>езависимо от того</w:t>
      </w:r>
      <w:r w:rsidR="00B43944" w:rsidRPr="00201870">
        <w:rPr>
          <w:rFonts w:ascii="Times New Roman" w:hAnsi="Times New Roman" w:cs="Times New Roman"/>
          <w:sz w:val="22"/>
          <w:szCs w:val="22"/>
        </w:rPr>
        <w:t xml:space="preserve">, </w:t>
      </w:r>
      <w:r w:rsidR="00CC5C55" w:rsidRPr="00201870">
        <w:rPr>
          <w:rFonts w:ascii="Times New Roman" w:hAnsi="Times New Roman" w:cs="Times New Roman"/>
          <w:sz w:val="22"/>
          <w:szCs w:val="22"/>
        </w:rPr>
        <w:t xml:space="preserve">будет ли </w:t>
      </w:r>
      <w:r w:rsidR="00B43944" w:rsidRPr="00201870">
        <w:rPr>
          <w:rFonts w:ascii="Times New Roman" w:hAnsi="Times New Roman" w:cs="Times New Roman"/>
          <w:sz w:val="22"/>
          <w:szCs w:val="22"/>
        </w:rPr>
        <w:t>выполненная часть работ использована Заказчиком в дальнейшем</w:t>
      </w:r>
      <w:r w:rsidR="00201870">
        <w:rPr>
          <w:rFonts w:ascii="Times New Roman" w:hAnsi="Times New Roman" w:cs="Times New Roman"/>
          <w:sz w:val="22"/>
          <w:szCs w:val="22"/>
        </w:rPr>
        <w:t xml:space="preserve">, а </w:t>
      </w:r>
      <w:r w:rsidR="00B43944" w:rsidRPr="00201870">
        <w:rPr>
          <w:rFonts w:ascii="Times New Roman" w:hAnsi="Times New Roman" w:cs="Times New Roman"/>
          <w:sz w:val="22"/>
          <w:szCs w:val="22"/>
        </w:rPr>
        <w:t xml:space="preserve">Исполнитель обязуется, не позднее срока, </w:t>
      </w:r>
      <w:r w:rsidR="00B43944" w:rsidRPr="00201870">
        <w:rPr>
          <w:rFonts w:ascii="Times New Roman" w:hAnsi="Times New Roman" w:cs="Times New Roman"/>
          <w:sz w:val="22"/>
          <w:szCs w:val="22"/>
        </w:rPr>
        <w:lastRenderedPageBreak/>
        <w:t xml:space="preserve">указанного в настоящем пункте, передать ему </w:t>
      </w:r>
      <w:r w:rsidR="009F19F1" w:rsidRPr="00201870">
        <w:rPr>
          <w:rFonts w:ascii="Times New Roman" w:hAnsi="Times New Roman" w:cs="Times New Roman"/>
          <w:i/>
          <w:sz w:val="22"/>
          <w:szCs w:val="22"/>
        </w:rPr>
        <w:t>исключительное право в полном объеме</w:t>
      </w:r>
      <w:r w:rsidR="009F19F1" w:rsidRPr="00201870">
        <w:rPr>
          <w:rFonts w:ascii="Times New Roman" w:hAnsi="Times New Roman" w:cs="Times New Roman"/>
          <w:sz w:val="22"/>
          <w:szCs w:val="22"/>
        </w:rPr>
        <w:t xml:space="preserve"> </w:t>
      </w:r>
      <w:r w:rsidR="00B43944" w:rsidRPr="00201870">
        <w:rPr>
          <w:rFonts w:ascii="Times New Roman" w:hAnsi="Times New Roman" w:cs="Times New Roman"/>
          <w:sz w:val="22"/>
          <w:szCs w:val="22"/>
        </w:rPr>
        <w:t>на ту часть работ, которую Заказчик</w:t>
      </w:r>
      <w:r w:rsidR="009D74E5">
        <w:rPr>
          <w:rFonts w:ascii="Times New Roman" w:hAnsi="Times New Roman" w:cs="Times New Roman"/>
          <w:sz w:val="22"/>
          <w:szCs w:val="22"/>
        </w:rPr>
        <w:t>ом</w:t>
      </w:r>
      <w:r w:rsidR="00B43944" w:rsidRPr="00201870">
        <w:rPr>
          <w:rFonts w:ascii="Times New Roman" w:hAnsi="Times New Roman" w:cs="Times New Roman"/>
          <w:sz w:val="22"/>
          <w:szCs w:val="22"/>
        </w:rPr>
        <w:t xml:space="preserve"> </w:t>
      </w:r>
      <w:r w:rsidR="00201870">
        <w:rPr>
          <w:rFonts w:ascii="Times New Roman" w:hAnsi="Times New Roman" w:cs="Times New Roman"/>
          <w:sz w:val="22"/>
          <w:szCs w:val="22"/>
        </w:rPr>
        <w:t>оплачена</w:t>
      </w:r>
      <w:r w:rsidR="00B43944" w:rsidRPr="00201870">
        <w:rPr>
          <w:rFonts w:ascii="Times New Roman" w:hAnsi="Times New Roman" w:cs="Times New Roman"/>
          <w:sz w:val="22"/>
          <w:szCs w:val="22"/>
        </w:rPr>
        <w:t>.</w:t>
      </w:r>
      <w:r w:rsidR="00B43944" w:rsidRPr="0044425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43944" w:rsidRPr="0044425E" w:rsidRDefault="00777316" w:rsidP="00777316">
      <w:pPr>
        <w:pStyle w:val="a3"/>
        <w:tabs>
          <w:tab w:val="num" w:pos="993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8.1.2. </w:t>
      </w:r>
      <w:r w:rsidR="00B43944" w:rsidRPr="0044425E">
        <w:rPr>
          <w:rFonts w:ascii="Times New Roman" w:hAnsi="Times New Roman" w:cs="Times New Roman"/>
          <w:sz w:val="22"/>
          <w:szCs w:val="22"/>
        </w:rPr>
        <w:t xml:space="preserve">Заказчик вправе в любой момент без объяснения причин расторгнуть Договор в одностороннем внесудебном порядке, письменно уведомив об этом Исполнителя не позднее чем за </w:t>
      </w:r>
      <w:r w:rsidR="009F19F1" w:rsidRPr="0044425E">
        <w:rPr>
          <w:rFonts w:ascii="Times New Roman" w:hAnsi="Times New Roman" w:cs="Times New Roman"/>
          <w:i/>
          <w:sz w:val="22"/>
          <w:szCs w:val="22"/>
        </w:rPr>
        <w:t>30</w:t>
      </w:r>
      <w:r w:rsidR="00B43944" w:rsidRPr="0044425E">
        <w:rPr>
          <w:rFonts w:ascii="Times New Roman" w:hAnsi="Times New Roman" w:cs="Times New Roman"/>
          <w:i/>
          <w:sz w:val="22"/>
          <w:szCs w:val="22"/>
        </w:rPr>
        <w:t xml:space="preserve"> (</w:t>
      </w:r>
      <w:r w:rsidR="009F19F1" w:rsidRPr="0044425E">
        <w:rPr>
          <w:rFonts w:ascii="Times New Roman" w:hAnsi="Times New Roman" w:cs="Times New Roman"/>
          <w:i/>
          <w:sz w:val="22"/>
          <w:szCs w:val="22"/>
        </w:rPr>
        <w:t>тридцать</w:t>
      </w:r>
      <w:r w:rsidR="00B43944" w:rsidRPr="0044425E">
        <w:rPr>
          <w:rFonts w:ascii="Times New Roman" w:hAnsi="Times New Roman" w:cs="Times New Roman"/>
          <w:i/>
          <w:sz w:val="22"/>
          <w:szCs w:val="22"/>
        </w:rPr>
        <w:t xml:space="preserve">) </w:t>
      </w:r>
      <w:r w:rsidR="00B43944" w:rsidRPr="0044425E">
        <w:rPr>
          <w:rFonts w:ascii="Times New Roman" w:hAnsi="Times New Roman" w:cs="Times New Roman"/>
          <w:sz w:val="22"/>
          <w:szCs w:val="22"/>
        </w:rPr>
        <w:t>календарных дней до даты расторжения, указанной в уведомлении.</w:t>
      </w:r>
    </w:p>
    <w:p w:rsidR="00777316" w:rsidRDefault="00B43944" w:rsidP="00777316">
      <w:pPr>
        <w:pStyle w:val="a3"/>
        <w:tabs>
          <w:tab w:val="num" w:pos="993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 xml:space="preserve">В этом случае Стороны должны произвести между собой взаиморасчеты не позднее </w:t>
      </w:r>
      <w:r w:rsidR="009F19F1" w:rsidRPr="0044425E">
        <w:rPr>
          <w:rFonts w:ascii="Times New Roman" w:hAnsi="Times New Roman" w:cs="Times New Roman"/>
          <w:sz w:val="22"/>
          <w:szCs w:val="22"/>
        </w:rPr>
        <w:t>10</w:t>
      </w:r>
      <w:r w:rsidRPr="0044425E">
        <w:rPr>
          <w:rFonts w:ascii="Times New Roman" w:hAnsi="Times New Roman" w:cs="Times New Roman"/>
          <w:i/>
          <w:sz w:val="22"/>
          <w:szCs w:val="22"/>
        </w:rPr>
        <w:t xml:space="preserve"> (</w:t>
      </w:r>
      <w:r w:rsidR="009F19F1" w:rsidRPr="0044425E">
        <w:rPr>
          <w:rFonts w:ascii="Times New Roman" w:hAnsi="Times New Roman" w:cs="Times New Roman"/>
          <w:i/>
          <w:sz w:val="22"/>
          <w:szCs w:val="22"/>
        </w:rPr>
        <w:t>десяти</w:t>
      </w:r>
      <w:r w:rsidRPr="0044425E">
        <w:rPr>
          <w:rFonts w:ascii="Times New Roman" w:hAnsi="Times New Roman" w:cs="Times New Roman"/>
          <w:i/>
          <w:sz w:val="22"/>
          <w:szCs w:val="22"/>
        </w:rPr>
        <w:t xml:space="preserve">) </w:t>
      </w:r>
      <w:r w:rsidRPr="0044425E">
        <w:rPr>
          <w:rFonts w:ascii="Times New Roman" w:hAnsi="Times New Roman" w:cs="Times New Roman"/>
          <w:sz w:val="22"/>
          <w:szCs w:val="22"/>
        </w:rPr>
        <w:t>рабочих дней со дня расторжения, на основании двухстороннего акта, с учетом того, что Исполнителю оплачен результат фактически выполненной части работ</w:t>
      </w:r>
      <w:r w:rsidR="00777316" w:rsidRPr="00777316">
        <w:rPr>
          <w:rFonts w:ascii="Times New Roman" w:hAnsi="Times New Roman" w:cs="Times New Roman"/>
          <w:sz w:val="22"/>
          <w:szCs w:val="22"/>
        </w:rPr>
        <w:t xml:space="preserve"> </w:t>
      </w:r>
      <w:r w:rsidR="00777316" w:rsidRPr="0044425E">
        <w:rPr>
          <w:rFonts w:ascii="Times New Roman" w:hAnsi="Times New Roman" w:cs="Times New Roman"/>
          <w:sz w:val="22"/>
          <w:szCs w:val="22"/>
        </w:rPr>
        <w:t>н</w:t>
      </w:r>
      <w:r w:rsidR="00777316">
        <w:rPr>
          <w:rFonts w:ascii="Times New Roman" w:hAnsi="Times New Roman" w:cs="Times New Roman"/>
          <w:sz w:val="22"/>
          <w:szCs w:val="22"/>
        </w:rPr>
        <w:t>езависимо от того</w:t>
      </w:r>
      <w:r w:rsidR="00777316" w:rsidRPr="0044425E">
        <w:rPr>
          <w:rFonts w:ascii="Times New Roman" w:hAnsi="Times New Roman" w:cs="Times New Roman"/>
          <w:sz w:val="22"/>
          <w:szCs w:val="22"/>
        </w:rPr>
        <w:t xml:space="preserve">, </w:t>
      </w:r>
      <w:r w:rsidR="00777316">
        <w:rPr>
          <w:rFonts w:ascii="Times New Roman" w:hAnsi="Times New Roman" w:cs="Times New Roman"/>
          <w:sz w:val="22"/>
          <w:szCs w:val="22"/>
        </w:rPr>
        <w:t xml:space="preserve">будет ли </w:t>
      </w:r>
      <w:r w:rsidR="00777316" w:rsidRPr="0044425E">
        <w:rPr>
          <w:rFonts w:ascii="Times New Roman" w:hAnsi="Times New Roman" w:cs="Times New Roman"/>
          <w:sz w:val="22"/>
          <w:szCs w:val="22"/>
        </w:rPr>
        <w:t xml:space="preserve">выполненная часть работ использована Заказчиком в дальнейшем. В случае принятия Заказчиком решения о приемки части работ, Исполнитель обязуется, не позднее срока, указанного в настоящем пункте, передать ему </w:t>
      </w:r>
      <w:r w:rsidR="00777316" w:rsidRPr="00201870">
        <w:rPr>
          <w:rFonts w:ascii="Times New Roman" w:hAnsi="Times New Roman" w:cs="Times New Roman"/>
          <w:i/>
          <w:sz w:val="22"/>
          <w:szCs w:val="22"/>
        </w:rPr>
        <w:t>исключительное право в полном объеме</w:t>
      </w:r>
      <w:r w:rsidR="00777316" w:rsidRPr="0044425E">
        <w:rPr>
          <w:rFonts w:ascii="Times New Roman" w:hAnsi="Times New Roman" w:cs="Times New Roman"/>
          <w:sz w:val="22"/>
          <w:szCs w:val="22"/>
        </w:rPr>
        <w:t xml:space="preserve"> на ту часть работ, которую Заказчик решил принять. </w:t>
      </w:r>
    </w:p>
    <w:p w:rsidR="001F7D04" w:rsidRDefault="00B43944" w:rsidP="00777316">
      <w:pPr>
        <w:pStyle w:val="a3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 xml:space="preserve">Вознаграждение за </w:t>
      </w:r>
      <w:r w:rsidR="00A67278" w:rsidRPr="0044425E">
        <w:rPr>
          <w:rFonts w:ascii="Times New Roman" w:hAnsi="Times New Roman" w:cs="Times New Roman"/>
          <w:sz w:val="22"/>
          <w:szCs w:val="22"/>
        </w:rPr>
        <w:t xml:space="preserve">передачу исключительного права в полном объеме </w:t>
      </w:r>
      <w:r w:rsidRPr="0044425E">
        <w:rPr>
          <w:rFonts w:ascii="Times New Roman" w:hAnsi="Times New Roman" w:cs="Times New Roman"/>
          <w:sz w:val="22"/>
          <w:szCs w:val="22"/>
        </w:rPr>
        <w:t>включено в стоимость фактически выполненной части работ, выплачиваемой Исполнителю.</w:t>
      </w:r>
    </w:p>
    <w:p w:rsidR="003571CE" w:rsidRPr="0044425E" w:rsidRDefault="00777316" w:rsidP="004E7C43">
      <w:pPr>
        <w:pStyle w:val="a3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3571CE">
        <w:rPr>
          <w:rFonts w:ascii="Times New Roman" w:hAnsi="Times New Roman" w:cs="Times New Roman"/>
          <w:sz w:val="22"/>
          <w:szCs w:val="22"/>
        </w:rPr>
        <w:t xml:space="preserve">8.1.3. </w:t>
      </w:r>
      <w:r w:rsidR="00B43944" w:rsidRPr="003571CE">
        <w:rPr>
          <w:rFonts w:ascii="Times New Roman" w:hAnsi="Times New Roman" w:cs="Times New Roman"/>
          <w:sz w:val="22"/>
          <w:szCs w:val="22"/>
        </w:rPr>
        <w:t xml:space="preserve">В случае расторжения Договора по инициативе Исполнителя (если такая инициатива не была вызвана ненадлежащим исполнением Заказчиком своих обязательств по Договору (в случаях, указанных в </w:t>
      </w:r>
      <w:proofErr w:type="spellStart"/>
      <w:r w:rsidR="00B43944" w:rsidRPr="003571CE">
        <w:rPr>
          <w:rFonts w:ascii="Times New Roman" w:hAnsi="Times New Roman" w:cs="Times New Roman"/>
          <w:sz w:val="22"/>
          <w:szCs w:val="22"/>
        </w:rPr>
        <w:t>п.п</w:t>
      </w:r>
      <w:proofErr w:type="spellEnd"/>
      <w:r w:rsidR="00B43944" w:rsidRPr="003571CE">
        <w:rPr>
          <w:rFonts w:ascii="Times New Roman" w:hAnsi="Times New Roman" w:cs="Times New Roman"/>
          <w:sz w:val="22"/>
          <w:szCs w:val="22"/>
        </w:rPr>
        <w:t>. 5.</w:t>
      </w:r>
      <w:r w:rsidR="003571CE" w:rsidRPr="003571CE">
        <w:rPr>
          <w:rFonts w:ascii="Times New Roman" w:hAnsi="Times New Roman" w:cs="Times New Roman"/>
          <w:sz w:val="22"/>
          <w:szCs w:val="22"/>
        </w:rPr>
        <w:t>5</w:t>
      </w:r>
      <w:r w:rsidR="00B43944" w:rsidRPr="003571CE">
        <w:rPr>
          <w:rFonts w:ascii="Times New Roman" w:hAnsi="Times New Roman" w:cs="Times New Roman"/>
          <w:sz w:val="22"/>
          <w:szCs w:val="22"/>
        </w:rPr>
        <w:t>.</w:t>
      </w:r>
      <w:r w:rsidR="003571CE" w:rsidRPr="003571CE">
        <w:rPr>
          <w:rFonts w:ascii="Times New Roman" w:hAnsi="Times New Roman" w:cs="Times New Roman"/>
          <w:sz w:val="22"/>
          <w:szCs w:val="22"/>
        </w:rPr>
        <w:t xml:space="preserve"> и</w:t>
      </w:r>
      <w:r w:rsidR="00B43944" w:rsidRPr="003571CE">
        <w:rPr>
          <w:rFonts w:ascii="Times New Roman" w:hAnsi="Times New Roman" w:cs="Times New Roman"/>
          <w:sz w:val="22"/>
          <w:szCs w:val="22"/>
        </w:rPr>
        <w:t xml:space="preserve"> 5.6. Договора или обстоятельствами, предусмотренными Статьей 9 Договора), </w:t>
      </w:r>
      <w:r w:rsidRPr="003571CE">
        <w:rPr>
          <w:rFonts w:ascii="Times New Roman" w:hAnsi="Times New Roman" w:cs="Times New Roman"/>
          <w:sz w:val="22"/>
          <w:szCs w:val="22"/>
        </w:rPr>
        <w:t>будет определено, что</w:t>
      </w:r>
      <w:r w:rsidR="00B43944" w:rsidRPr="003571CE">
        <w:rPr>
          <w:rFonts w:ascii="Times New Roman" w:hAnsi="Times New Roman" w:cs="Times New Roman"/>
          <w:sz w:val="22"/>
          <w:szCs w:val="22"/>
        </w:rPr>
        <w:t xml:space="preserve"> выполненная к моменту расторжения часть работ может быть использована Заказчиком в дальнейшем и Заказчик согласен принять выполненную часть работ, </w:t>
      </w:r>
      <w:r w:rsidR="00D15D1F" w:rsidRPr="003571CE">
        <w:rPr>
          <w:rFonts w:ascii="Times New Roman" w:hAnsi="Times New Roman" w:cs="Times New Roman"/>
          <w:sz w:val="22"/>
          <w:szCs w:val="22"/>
        </w:rPr>
        <w:t xml:space="preserve">Исполнитель обязуется, не позднее срока, указанного в настоящем пункте, передать </w:t>
      </w:r>
      <w:r w:rsidR="003571CE" w:rsidRPr="003571CE">
        <w:rPr>
          <w:rFonts w:ascii="Times New Roman" w:hAnsi="Times New Roman" w:cs="Times New Roman"/>
          <w:i/>
          <w:sz w:val="22"/>
          <w:szCs w:val="22"/>
        </w:rPr>
        <w:t>исключительное право в полном объеме</w:t>
      </w:r>
      <w:r w:rsidR="003571CE" w:rsidRPr="003571CE">
        <w:rPr>
          <w:rFonts w:ascii="Times New Roman" w:hAnsi="Times New Roman" w:cs="Times New Roman"/>
          <w:sz w:val="22"/>
          <w:szCs w:val="22"/>
        </w:rPr>
        <w:t xml:space="preserve"> на ту часть работ, которую Заказчик решил принять. </w:t>
      </w:r>
    </w:p>
    <w:p w:rsidR="00D15D1F" w:rsidRPr="003571CE" w:rsidRDefault="00D15D1F" w:rsidP="004E7C43">
      <w:pPr>
        <w:pStyle w:val="a3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3571CE">
        <w:rPr>
          <w:rFonts w:ascii="Times New Roman" w:hAnsi="Times New Roman"/>
          <w:sz w:val="22"/>
          <w:szCs w:val="22"/>
        </w:rPr>
        <w:t xml:space="preserve">Вознаграждение за </w:t>
      </w:r>
      <w:r w:rsidR="003571CE" w:rsidRPr="003571CE">
        <w:rPr>
          <w:rFonts w:ascii="Times New Roman" w:hAnsi="Times New Roman" w:cs="Times New Roman"/>
          <w:i/>
          <w:sz w:val="22"/>
          <w:szCs w:val="22"/>
        </w:rPr>
        <w:t>исключительное право в полном объеме</w:t>
      </w:r>
      <w:r w:rsidRPr="003571CE">
        <w:rPr>
          <w:rFonts w:ascii="Times New Roman" w:hAnsi="Times New Roman"/>
          <w:sz w:val="22"/>
          <w:szCs w:val="22"/>
        </w:rPr>
        <w:t xml:space="preserve"> включено в стоимость фактически выполненной части работ, выплачиваемой Исполнителю.</w:t>
      </w:r>
    </w:p>
    <w:p w:rsidR="00B43944" w:rsidRPr="0044425E" w:rsidRDefault="00B43944" w:rsidP="001F7D04">
      <w:pPr>
        <w:pStyle w:val="a3"/>
        <w:keepLines/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>8.</w:t>
      </w:r>
      <w:r w:rsidR="00820BDB">
        <w:rPr>
          <w:rFonts w:ascii="Times New Roman" w:hAnsi="Times New Roman" w:cs="Times New Roman"/>
          <w:sz w:val="22"/>
          <w:szCs w:val="22"/>
        </w:rPr>
        <w:t>2</w:t>
      </w:r>
      <w:r w:rsidRPr="0044425E">
        <w:rPr>
          <w:rFonts w:ascii="Times New Roman" w:hAnsi="Times New Roman" w:cs="Times New Roman"/>
          <w:sz w:val="22"/>
          <w:szCs w:val="22"/>
        </w:rPr>
        <w:t>. В случае если расторжение Договора Заказчиком производится вследствие того, что во время выполнения работ Исполнителем для Заказчика стало очевидным, что работа не будет выполнена надлежащим образом и в оговоренные сроки, Заказчик вправе расторгнуть Договор в одностороннем внесудебном порядке, письменно уведомив об этом Исполнителя не позднее, чем за 30 (тридцать) календарных дней до даты расторжения, указанной в уведомлении. В случае расторжения Договора Заказчиком по основаниям, изложенным в настоящем пункте, никаких расчетов между Сторонами не производится, Исполнителю результат неудовлетворительно выполненной части работ не оплачивается.</w:t>
      </w:r>
    </w:p>
    <w:p w:rsidR="00B43944" w:rsidRPr="0044425E" w:rsidRDefault="00A67278" w:rsidP="00A67278">
      <w:pPr>
        <w:pStyle w:val="a3"/>
        <w:keepLines/>
        <w:suppressAutoHyphens/>
        <w:spacing w:before="240" w:after="1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4425E">
        <w:rPr>
          <w:rFonts w:ascii="Times New Roman" w:hAnsi="Times New Roman" w:cs="Times New Roman"/>
          <w:b/>
          <w:bCs/>
          <w:sz w:val="22"/>
          <w:szCs w:val="22"/>
        </w:rPr>
        <w:t xml:space="preserve">9. </w:t>
      </w:r>
      <w:r w:rsidR="00B43944" w:rsidRPr="0044425E">
        <w:rPr>
          <w:rFonts w:ascii="Times New Roman" w:hAnsi="Times New Roman" w:cs="Times New Roman"/>
          <w:b/>
          <w:bCs/>
          <w:sz w:val="22"/>
          <w:szCs w:val="22"/>
        </w:rPr>
        <w:t>ФОРС-МАЖОР</w:t>
      </w:r>
    </w:p>
    <w:p w:rsidR="00B43944" w:rsidRPr="0044425E" w:rsidRDefault="00A67278" w:rsidP="001F7D04">
      <w:pPr>
        <w:pStyle w:val="a3"/>
        <w:keepLines/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 xml:space="preserve">9.1. </w:t>
      </w:r>
      <w:r w:rsidR="00B43944" w:rsidRPr="0044425E">
        <w:rPr>
          <w:rFonts w:ascii="Times New Roman" w:hAnsi="Times New Roman" w:cs="Times New Roman"/>
          <w:sz w:val="22"/>
          <w:szCs w:val="22"/>
        </w:rPr>
        <w:t>Любая из Сторон может быть освобождена от ответственности в определенных случаях, которые возникли независимо от ее воли.</w:t>
      </w:r>
    </w:p>
    <w:p w:rsidR="00B43944" w:rsidRPr="0044425E" w:rsidRDefault="00A67278" w:rsidP="001F7D04">
      <w:pPr>
        <w:pStyle w:val="a3"/>
        <w:keepLines/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 xml:space="preserve">9.2. </w:t>
      </w:r>
      <w:r w:rsidR="00B43944" w:rsidRPr="0044425E">
        <w:rPr>
          <w:rFonts w:ascii="Times New Roman" w:hAnsi="Times New Roman" w:cs="Times New Roman"/>
          <w:sz w:val="22"/>
          <w:szCs w:val="22"/>
        </w:rPr>
        <w:t xml:space="preserve">Обстоятельства, вызванные не зависящими от воли Сторон событиями, которых добросовестная Сторона не могла избежать или последствия которых она не могла устранить, считаются случаями, которые освобождают от ответственности, если они произошли после </w:t>
      </w:r>
      <w:r w:rsidR="009F19F1" w:rsidRPr="0044425E">
        <w:rPr>
          <w:rFonts w:ascii="Times New Roman" w:hAnsi="Times New Roman" w:cs="Times New Roman"/>
          <w:sz w:val="22"/>
          <w:szCs w:val="22"/>
        </w:rPr>
        <w:t>заключения Договора</w:t>
      </w:r>
      <w:r w:rsidR="00B43944" w:rsidRPr="0044425E">
        <w:rPr>
          <w:rFonts w:ascii="Times New Roman" w:hAnsi="Times New Roman" w:cs="Times New Roman"/>
          <w:sz w:val="22"/>
          <w:szCs w:val="22"/>
        </w:rPr>
        <w:t xml:space="preserve"> и препятствуют его полному или частичному исполнению.</w:t>
      </w:r>
    </w:p>
    <w:p w:rsidR="00B43944" w:rsidRPr="0044425E" w:rsidRDefault="00A67278" w:rsidP="001F7D04">
      <w:pPr>
        <w:pStyle w:val="a3"/>
        <w:keepLines/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 xml:space="preserve">9.3. </w:t>
      </w:r>
      <w:r w:rsidR="00B43944" w:rsidRPr="0044425E">
        <w:rPr>
          <w:rFonts w:ascii="Times New Roman" w:hAnsi="Times New Roman" w:cs="Times New Roman"/>
          <w:sz w:val="22"/>
          <w:szCs w:val="22"/>
        </w:rPr>
        <w:t>Случаями непреодолимой силы считаются следующие события: война, военные действия, массовые беспорядки, забастовки, эпидемии, природные катастрофы, а также акты органов власти, влияющие на выполнение обязательств Сторон, и все другие аналогичные события и обстоятельства.</w:t>
      </w:r>
    </w:p>
    <w:p w:rsidR="00B43944" w:rsidRPr="0044425E" w:rsidRDefault="00A67278" w:rsidP="001F7D04">
      <w:pPr>
        <w:pStyle w:val="a3"/>
        <w:keepLines/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 xml:space="preserve">9.4. </w:t>
      </w:r>
      <w:r w:rsidR="00B43944" w:rsidRPr="0044425E">
        <w:rPr>
          <w:rFonts w:ascii="Times New Roman" w:hAnsi="Times New Roman" w:cs="Times New Roman"/>
          <w:sz w:val="22"/>
          <w:szCs w:val="22"/>
        </w:rPr>
        <w:t xml:space="preserve">Сторона, пострадавшая от действия непреодолимой силы, обязана известить другую Сторону заказным письмом или иным доступным ей способом сразу же после наступления форс-мажорных обстоятельств и разъяснить, какие меры необходимы для их устранения, но в любом случае не позднее </w:t>
      </w:r>
      <w:r w:rsidR="003571CE">
        <w:rPr>
          <w:rFonts w:ascii="Times New Roman" w:hAnsi="Times New Roman" w:cs="Times New Roman"/>
          <w:i/>
          <w:sz w:val="22"/>
          <w:szCs w:val="22"/>
        </w:rPr>
        <w:t>10</w:t>
      </w:r>
      <w:r w:rsidR="00B43944" w:rsidRPr="0044425E">
        <w:rPr>
          <w:rFonts w:ascii="Times New Roman" w:hAnsi="Times New Roman" w:cs="Times New Roman"/>
          <w:i/>
          <w:sz w:val="22"/>
          <w:szCs w:val="22"/>
        </w:rPr>
        <w:t xml:space="preserve"> (</w:t>
      </w:r>
      <w:r w:rsidR="003571CE">
        <w:rPr>
          <w:rFonts w:ascii="Times New Roman" w:hAnsi="Times New Roman" w:cs="Times New Roman"/>
          <w:i/>
          <w:sz w:val="22"/>
          <w:szCs w:val="22"/>
        </w:rPr>
        <w:t>десяти</w:t>
      </w:r>
      <w:r w:rsidR="00B43944" w:rsidRPr="0044425E">
        <w:rPr>
          <w:rFonts w:ascii="Times New Roman" w:hAnsi="Times New Roman" w:cs="Times New Roman"/>
          <w:i/>
          <w:sz w:val="22"/>
          <w:szCs w:val="22"/>
        </w:rPr>
        <w:t>)</w:t>
      </w:r>
      <w:r w:rsidR="00B43944" w:rsidRPr="0044425E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r w:rsidR="00B43944" w:rsidRPr="0044425E">
        <w:rPr>
          <w:rFonts w:ascii="Times New Roman" w:hAnsi="Times New Roman" w:cs="Times New Roman"/>
          <w:sz w:val="22"/>
          <w:szCs w:val="22"/>
        </w:rPr>
        <w:t>календарных дней после начала действия непреодолимой силы.</w:t>
      </w:r>
    </w:p>
    <w:p w:rsidR="00B43944" w:rsidRPr="0044425E" w:rsidRDefault="00A67278" w:rsidP="001F7D04">
      <w:pPr>
        <w:pStyle w:val="a3"/>
        <w:keepLines/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 xml:space="preserve">9.5. </w:t>
      </w:r>
      <w:r w:rsidR="00B43944" w:rsidRPr="0044425E">
        <w:rPr>
          <w:rFonts w:ascii="Times New Roman" w:hAnsi="Times New Roman" w:cs="Times New Roman"/>
          <w:sz w:val="22"/>
          <w:szCs w:val="22"/>
        </w:rPr>
        <w:t>Несвоевременное уведомление об обстоятельствах непреодолимой силы лишает соответствующую Сторону права на освобождение от ответственности по причине указанных обстоятельств. Обстоятельства непреодолимой силы должны быть подтверждены документально компетентными органами.</w:t>
      </w:r>
    </w:p>
    <w:p w:rsidR="00B43944" w:rsidRPr="0044425E" w:rsidRDefault="00A67278" w:rsidP="001F7D04">
      <w:pPr>
        <w:pStyle w:val="a3"/>
        <w:keepLines/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 xml:space="preserve">9.6. </w:t>
      </w:r>
      <w:r w:rsidR="00B43944" w:rsidRPr="0044425E">
        <w:rPr>
          <w:rFonts w:ascii="Times New Roman" w:hAnsi="Times New Roman" w:cs="Times New Roman"/>
          <w:sz w:val="22"/>
          <w:szCs w:val="22"/>
        </w:rPr>
        <w:t xml:space="preserve">Если указанные обстоятельства продолжаются более </w:t>
      </w:r>
      <w:r w:rsidR="001F7D04">
        <w:rPr>
          <w:rFonts w:ascii="Times New Roman" w:hAnsi="Times New Roman" w:cs="Times New Roman"/>
          <w:i/>
          <w:sz w:val="22"/>
          <w:szCs w:val="22"/>
        </w:rPr>
        <w:t>2</w:t>
      </w:r>
      <w:r w:rsidR="00B43944" w:rsidRPr="0044425E">
        <w:rPr>
          <w:rFonts w:ascii="Times New Roman" w:hAnsi="Times New Roman" w:cs="Times New Roman"/>
          <w:i/>
          <w:sz w:val="22"/>
          <w:szCs w:val="22"/>
        </w:rPr>
        <w:t xml:space="preserve"> (</w:t>
      </w:r>
      <w:r w:rsidR="001F7D04">
        <w:rPr>
          <w:rFonts w:ascii="Times New Roman" w:hAnsi="Times New Roman" w:cs="Times New Roman"/>
          <w:i/>
          <w:sz w:val="22"/>
          <w:szCs w:val="22"/>
        </w:rPr>
        <w:t>двух</w:t>
      </w:r>
      <w:r w:rsidR="00B43944" w:rsidRPr="0044425E">
        <w:rPr>
          <w:rFonts w:ascii="Times New Roman" w:hAnsi="Times New Roman" w:cs="Times New Roman"/>
          <w:i/>
          <w:sz w:val="22"/>
          <w:szCs w:val="22"/>
        </w:rPr>
        <w:t>)</w:t>
      </w:r>
      <w:r w:rsidR="001F7D04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B43944" w:rsidRPr="0044425E">
        <w:rPr>
          <w:rFonts w:ascii="Times New Roman" w:hAnsi="Times New Roman" w:cs="Times New Roman"/>
          <w:sz w:val="22"/>
          <w:szCs w:val="22"/>
        </w:rPr>
        <w:t xml:space="preserve">месяцев, каждая Сторона имеет право инициировать досрочное расторжение настоящего Договора. В этом случае, Стороны производят взаиморасчеты на основании двустороннего Акта, подписанного Сторонами, в соответствии с </w:t>
      </w:r>
      <w:proofErr w:type="spellStart"/>
      <w:r w:rsidR="00B43944" w:rsidRPr="0044425E">
        <w:rPr>
          <w:rFonts w:ascii="Times New Roman" w:hAnsi="Times New Roman" w:cs="Times New Roman"/>
          <w:sz w:val="22"/>
          <w:szCs w:val="22"/>
        </w:rPr>
        <w:t>п.п</w:t>
      </w:r>
      <w:proofErr w:type="spellEnd"/>
      <w:r w:rsidR="00B43944" w:rsidRPr="0044425E">
        <w:rPr>
          <w:rFonts w:ascii="Times New Roman" w:hAnsi="Times New Roman" w:cs="Times New Roman"/>
          <w:sz w:val="22"/>
          <w:szCs w:val="22"/>
        </w:rPr>
        <w:t>. 8.</w:t>
      </w:r>
      <w:r w:rsidR="003571CE">
        <w:rPr>
          <w:rFonts w:ascii="Times New Roman" w:hAnsi="Times New Roman" w:cs="Times New Roman"/>
          <w:sz w:val="22"/>
          <w:szCs w:val="22"/>
        </w:rPr>
        <w:t>1.1.</w:t>
      </w:r>
      <w:r w:rsidR="00B43944" w:rsidRPr="0044425E">
        <w:rPr>
          <w:rFonts w:ascii="Times New Roman" w:hAnsi="Times New Roman" w:cs="Times New Roman"/>
          <w:sz w:val="22"/>
          <w:szCs w:val="22"/>
        </w:rPr>
        <w:t xml:space="preserve"> Договора.</w:t>
      </w:r>
    </w:p>
    <w:p w:rsidR="00B43944" w:rsidRPr="0044425E" w:rsidRDefault="00B43944" w:rsidP="00B43944">
      <w:pPr>
        <w:pStyle w:val="a3"/>
        <w:keepNext/>
        <w:keepLines/>
        <w:numPr>
          <w:ilvl w:val="0"/>
          <w:numId w:val="8"/>
        </w:numPr>
        <w:suppressAutoHyphens/>
        <w:spacing w:before="240" w:after="1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4425E">
        <w:rPr>
          <w:rFonts w:ascii="Times New Roman" w:hAnsi="Times New Roman" w:cs="Times New Roman"/>
          <w:b/>
          <w:bCs/>
          <w:sz w:val="22"/>
          <w:szCs w:val="22"/>
        </w:rPr>
        <w:lastRenderedPageBreak/>
        <w:t>ПРАВА ИНТЕЛЛЕКТУАЛЬНОЙ СОБСТВЕННОСТИ</w:t>
      </w:r>
    </w:p>
    <w:p w:rsidR="005E2AB0" w:rsidRPr="003571CE" w:rsidRDefault="004E7C43" w:rsidP="004E7C43">
      <w:pPr>
        <w:pStyle w:val="consnormal"/>
        <w:numPr>
          <w:ilvl w:val="0"/>
          <w:numId w:val="0"/>
        </w:numPr>
        <w:tabs>
          <w:tab w:val="left" w:pos="1134"/>
        </w:tabs>
        <w:spacing w:after="0"/>
        <w:ind w:firstLine="567"/>
        <w:rPr>
          <w:sz w:val="22"/>
          <w:szCs w:val="22"/>
          <w:highlight w:val="red"/>
        </w:rPr>
      </w:pPr>
      <w:r>
        <w:rPr>
          <w:sz w:val="22"/>
          <w:szCs w:val="22"/>
        </w:rPr>
        <w:t xml:space="preserve">10.1 </w:t>
      </w:r>
      <w:r w:rsidR="00B43944" w:rsidRPr="0044425E">
        <w:rPr>
          <w:sz w:val="22"/>
          <w:szCs w:val="22"/>
        </w:rPr>
        <w:t xml:space="preserve">Исключительное право на результат </w:t>
      </w:r>
      <w:r w:rsidR="00B43944" w:rsidRPr="003571CE">
        <w:rPr>
          <w:sz w:val="22"/>
          <w:szCs w:val="22"/>
        </w:rPr>
        <w:t xml:space="preserve">работ (разработанное </w:t>
      </w:r>
      <w:r w:rsidR="001F7D04" w:rsidRPr="003571CE">
        <w:rPr>
          <w:sz w:val="22"/>
          <w:szCs w:val="22"/>
        </w:rPr>
        <w:t>АПК</w:t>
      </w:r>
      <w:r w:rsidR="00B43944" w:rsidRPr="003571CE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указанное в </w:t>
      </w:r>
      <w:r w:rsidRPr="0044425E">
        <w:rPr>
          <w:color w:val="000000"/>
          <w:sz w:val="22"/>
          <w:szCs w:val="22"/>
        </w:rPr>
        <w:t>Приложени</w:t>
      </w:r>
      <w:r>
        <w:rPr>
          <w:color w:val="000000"/>
          <w:sz w:val="22"/>
          <w:szCs w:val="22"/>
        </w:rPr>
        <w:t>и</w:t>
      </w:r>
      <w:r w:rsidRPr="0044425E">
        <w:rPr>
          <w:color w:val="000000"/>
          <w:sz w:val="22"/>
          <w:szCs w:val="22"/>
        </w:rPr>
        <w:t xml:space="preserve"> № 2 к Договору</w:t>
      </w:r>
      <w:r w:rsidR="00B43944" w:rsidRPr="003571CE">
        <w:rPr>
          <w:sz w:val="22"/>
          <w:szCs w:val="22"/>
        </w:rPr>
        <w:t>) в полном объеме без ограничений принадлежит Заказчику с даты, указанной в Акте</w:t>
      </w:r>
      <w:r w:rsidR="002B260A">
        <w:rPr>
          <w:sz w:val="22"/>
          <w:szCs w:val="22"/>
        </w:rPr>
        <w:t xml:space="preserve"> о выполненных </w:t>
      </w:r>
      <w:r w:rsidR="00B43944" w:rsidRPr="003571CE">
        <w:rPr>
          <w:sz w:val="22"/>
          <w:szCs w:val="22"/>
        </w:rPr>
        <w:t>р</w:t>
      </w:r>
      <w:r w:rsidR="00B43944" w:rsidRPr="0044425E">
        <w:rPr>
          <w:sz w:val="22"/>
          <w:szCs w:val="22"/>
        </w:rPr>
        <w:t>абот</w:t>
      </w:r>
      <w:r w:rsidR="002B260A">
        <w:rPr>
          <w:sz w:val="22"/>
          <w:szCs w:val="22"/>
        </w:rPr>
        <w:t>ах</w:t>
      </w:r>
      <w:r>
        <w:rPr>
          <w:sz w:val="22"/>
          <w:szCs w:val="22"/>
        </w:rPr>
        <w:t>.</w:t>
      </w:r>
    </w:p>
    <w:p w:rsidR="00B43944" w:rsidRPr="0044425E" w:rsidRDefault="00B43944" w:rsidP="001F7D04">
      <w:pPr>
        <w:pStyle w:val="consnormal"/>
        <w:numPr>
          <w:ilvl w:val="0"/>
          <w:numId w:val="0"/>
        </w:numPr>
        <w:tabs>
          <w:tab w:val="left" w:pos="993"/>
          <w:tab w:val="left" w:pos="1134"/>
        </w:tabs>
        <w:spacing w:after="0"/>
        <w:ind w:firstLine="567"/>
        <w:rPr>
          <w:sz w:val="22"/>
          <w:szCs w:val="22"/>
        </w:rPr>
      </w:pPr>
      <w:r w:rsidRPr="0044425E">
        <w:rPr>
          <w:sz w:val="22"/>
          <w:szCs w:val="22"/>
        </w:rPr>
        <w:t>10.2.</w:t>
      </w:r>
      <w:r w:rsidRPr="0044425E">
        <w:rPr>
          <w:sz w:val="22"/>
          <w:szCs w:val="22"/>
        </w:rPr>
        <w:tab/>
        <w:t>Исполнитель</w:t>
      </w:r>
      <w:r w:rsidRPr="0044425E">
        <w:rPr>
          <w:b/>
          <w:bCs/>
          <w:sz w:val="22"/>
          <w:szCs w:val="22"/>
        </w:rPr>
        <w:t xml:space="preserve"> </w:t>
      </w:r>
      <w:r w:rsidRPr="0044425E">
        <w:rPr>
          <w:sz w:val="22"/>
          <w:szCs w:val="22"/>
        </w:rPr>
        <w:t xml:space="preserve">гарантирует, что при разработке </w:t>
      </w:r>
      <w:r w:rsidR="001F7D04">
        <w:rPr>
          <w:sz w:val="22"/>
          <w:szCs w:val="22"/>
        </w:rPr>
        <w:t>АПК</w:t>
      </w:r>
      <w:r w:rsidRPr="0044425E">
        <w:rPr>
          <w:sz w:val="22"/>
          <w:szCs w:val="22"/>
        </w:rPr>
        <w:t xml:space="preserve"> по Договору не будут нарушены авторские, смежные и любые иные права третьих лиц. </w:t>
      </w:r>
    </w:p>
    <w:p w:rsidR="00B43944" w:rsidRPr="0044425E" w:rsidRDefault="00B43944" w:rsidP="001F7D04">
      <w:pPr>
        <w:pStyle w:val="consnormal"/>
        <w:numPr>
          <w:ilvl w:val="0"/>
          <w:numId w:val="0"/>
        </w:numPr>
        <w:spacing w:after="0"/>
        <w:ind w:firstLine="567"/>
        <w:rPr>
          <w:sz w:val="22"/>
          <w:szCs w:val="22"/>
        </w:rPr>
      </w:pPr>
      <w:r w:rsidRPr="0044425E">
        <w:rPr>
          <w:sz w:val="22"/>
          <w:szCs w:val="22"/>
        </w:rPr>
        <w:t xml:space="preserve">Исполнитель самостоятельно, в полном объеме, за свой счет обязуется уплачивать всем лицам, внесшим творческий вклад в разработку </w:t>
      </w:r>
      <w:r w:rsidR="001F7D04">
        <w:rPr>
          <w:sz w:val="22"/>
          <w:szCs w:val="22"/>
        </w:rPr>
        <w:t>АПК</w:t>
      </w:r>
      <w:r w:rsidRPr="0044425E">
        <w:rPr>
          <w:sz w:val="22"/>
          <w:szCs w:val="22"/>
        </w:rPr>
        <w:t xml:space="preserve">, вознаграждение за разработку </w:t>
      </w:r>
      <w:r w:rsidR="001F7D04">
        <w:rPr>
          <w:sz w:val="22"/>
          <w:szCs w:val="22"/>
        </w:rPr>
        <w:t>АПК</w:t>
      </w:r>
      <w:r w:rsidRPr="0044425E">
        <w:rPr>
          <w:sz w:val="22"/>
          <w:szCs w:val="22"/>
        </w:rPr>
        <w:t xml:space="preserve"> и/или отчуждение исключительного права на него (если потребуется), а также обязуется самостоятельно, в полном объеме и за свой счет урегулировать правоотношения со всеми лицами, внесшими творческий вклад в разработку </w:t>
      </w:r>
      <w:r w:rsidR="001F7D04">
        <w:rPr>
          <w:sz w:val="22"/>
          <w:szCs w:val="22"/>
        </w:rPr>
        <w:t>АПК</w:t>
      </w:r>
      <w:r w:rsidRPr="0044425E">
        <w:rPr>
          <w:sz w:val="22"/>
          <w:szCs w:val="22"/>
        </w:rPr>
        <w:t xml:space="preserve">, таким образом, чтобы обеспечить принадлежность Заказчику исключительного права на разработанное </w:t>
      </w:r>
      <w:r w:rsidR="001F7D04">
        <w:rPr>
          <w:sz w:val="22"/>
          <w:szCs w:val="22"/>
        </w:rPr>
        <w:t>АПК</w:t>
      </w:r>
      <w:r w:rsidRPr="0044425E">
        <w:rPr>
          <w:sz w:val="22"/>
          <w:szCs w:val="22"/>
        </w:rPr>
        <w:t xml:space="preserve"> в полном объеме с момента его передачи Исполнителем Заказчику по </w:t>
      </w:r>
      <w:r w:rsidR="003571CE">
        <w:rPr>
          <w:sz w:val="22"/>
          <w:szCs w:val="22"/>
        </w:rPr>
        <w:t xml:space="preserve">заключительному </w:t>
      </w:r>
      <w:r w:rsidRPr="0044425E">
        <w:rPr>
          <w:sz w:val="22"/>
          <w:szCs w:val="22"/>
        </w:rPr>
        <w:t>Акту</w:t>
      </w:r>
      <w:r w:rsidR="003571CE">
        <w:rPr>
          <w:sz w:val="22"/>
          <w:szCs w:val="22"/>
        </w:rPr>
        <w:t xml:space="preserve"> приема-передачи работ</w:t>
      </w:r>
      <w:r w:rsidRPr="0044425E">
        <w:rPr>
          <w:sz w:val="22"/>
          <w:szCs w:val="22"/>
        </w:rPr>
        <w:t>.</w:t>
      </w:r>
    </w:p>
    <w:p w:rsidR="00B43944" w:rsidRPr="0044425E" w:rsidRDefault="00B43944" w:rsidP="001F7D04">
      <w:pPr>
        <w:ind w:firstLine="567"/>
        <w:jc w:val="both"/>
        <w:rPr>
          <w:sz w:val="22"/>
          <w:szCs w:val="22"/>
        </w:rPr>
      </w:pPr>
      <w:r w:rsidRPr="0044425E">
        <w:rPr>
          <w:sz w:val="22"/>
          <w:szCs w:val="22"/>
        </w:rPr>
        <w:t xml:space="preserve">В случае если к Заказчику будут предъявлены претензии (требования, иски) со стороны третьих лиц по поводу нарушения их прав в результате использования Заказчиком полученного от Исполнителя </w:t>
      </w:r>
      <w:r w:rsidR="001F7D04">
        <w:rPr>
          <w:sz w:val="22"/>
          <w:szCs w:val="22"/>
        </w:rPr>
        <w:t>АПК</w:t>
      </w:r>
      <w:r w:rsidRPr="0044425E">
        <w:rPr>
          <w:sz w:val="22"/>
          <w:szCs w:val="22"/>
        </w:rPr>
        <w:t xml:space="preserve">, Исполнитель по получении извещения от Заказчика обязуется выступить на стороне Заказчика, оказать всемерное содействие Заказчику при урегулировании таких претензий, в том числе взять на себя обязанность по подготовке и проведению досудебных переговоров и переписки с такими третьими лицами, а впоследствии (в том случае если Заказчик будет вынужден в силу </w:t>
      </w:r>
      <w:r w:rsidRPr="004E7C43">
        <w:rPr>
          <w:sz w:val="22"/>
          <w:szCs w:val="22"/>
        </w:rPr>
        <w:t>вступившего в силу решения суда или если по согласованию с Исполнителем будет признано приемлемым возместить ущерб третьих лиц во внесудебном порядке) возместить Заказчику в полном объёме выплаченные Заказчиком третьим лицам денежные средства, все связанные с нарушением прав третьих лиц судебные издержки Заказчика и иные расходы.</w:t>
      </w:r>
    </w:p>
    <w:p w:rsidR="00B43944" w:rsidRPr="0044425E" w:rsidRDefault="00B43944" w:rsidP="001F7D04">
      <w:pPr>
        <w:ind w:firstLine="567"/>
        <w:jc w:val="both"/>
        <w:rPr>
          <w:sz w:val="22"/>
          <w:szCs w:val="22"/>
        </w:rPr>
      </w:pPr>
      <w:r w:rsidRPr="0044425E">
        <w:rPr>
          <w:sz w:val="22"/>
          <w:szCs w:val="22"/>
        </w:rPr>
        <w:t xml:space="preserve">Возмещение производится Исполнителем не позднее </w:t>
      </w:r>
      <w:r w:rsidR="001F7D04">
        <w:rPr>
          <w:sz w:val="22"/>
          <w:szCs w:val="22"/>
        </w:rPr>
        <w:t xml:space="preserve">10 </w:t>
      </w:r>
      <w:r w:rsidRPr="0044425E">
        <w:rPr>
          <w:i/>
          <w:sz w:val="22"/>
          <w:szCs w:val="22"/>
        </w:rPr>
        <w:t>(</w:t>
      </w:r>
      <w:r w:rsidR="001F7D04">
        <w:rPr>
          <w:i/>
          <w:sz w:val="22"/>
          <w:szCs w:val="22"/>
        </w:rPr>
        <w:t>десяти</w:t>
      </w:r>
      <w:r w:rsidRPr="0044425E">
        <w:rPr>
          <w:i/>
          <w:sz w:val="22"/>
          <w:szCs w:val="22"/>
        </w:rPr>
        <w:t>)</w:t>
      </w:r>
      <w:r w:rsidRPr="0044425E">
        <w:rPr>
          <w:sz w:val="22"/>
          <w:szCs w:val="22"/>
        </w:rPr>
        <w:t>рабочих дней со дня получения соответствующего требования от Заказчика.</w:t>
      </w:r>
    </w:p>
    <w:p w:rsidR="00B43944" w:rsidRPr="0044425E" w:rsidRDefault="00B43944" w:rsidP="001F7D04">
      <w:pPr>
        <w:ind w:firstLine="567"/>
        <w:jc w:val="both"/>
        <w:rPr>
          <w:sz w:val="22"/>
          <w:szCs w:val="22"/>
        </w:rPr>
      </w:pPr>
      <w:r w:rsidRPr="0044425E">
        <w:rPr>
          <w:sz w:val="22"/>
          <w:szCs w:val="22"/>
        </w:rPr>
        <w:t xml:space="preserve">Если по решению суда Заказчик не может пользоваться </w:t>
      </w:r>
      <w:r w:rsidR="001F7D04">
        <w:rPr>
          <w:sz w:val="22"/>
          <w:szCs w:val="22"/>
        </w:rPr>
        <w:t>АПК</w:t>
      </w:r>
      <w:r w:rsidRPr="0044425E">
        <w:rPr>
          <w:sz w:val="22"/>
          <w:szCs w:val="22"/>
        </w:rPr>
        <w:t xml:space="preserve"> или иным результатом работ, или в случае если Исполнитель и/или Заказчик желает прекратить текущее использование </w:t>
      </w:r>
      <w:r w:rsidR="001F7D04">
        <w:rPr>
          <w:sz w:val="22"/>
          <w:szCs w:val="22"/>
        </w:rPr>
        <w:t>АПК</w:t>
      </w:r>
      <w:r w:rsidRPr="0044425E">
        <w:rPr>
          <w:sz w:val="22"/>
          <w:szCs w:val="22"/>
        </w:rPr>
        <w:t xml:space="preserve"> из соображений устранения нарушения прав третьего лица, Исполнитель обязан незамедлительно без дополнительной оплаты со стороны Заказчика</w:t>
      </w:r>
      <w:r w:rsidRPr="0044425E" w:rsidDel="00BC047D">
        <w:rPr>
          <w:sz w:val="22"/>
          <w:szCs w:val="22"/>
        </w:rPr>
        <w:t xml:space="preserve"> </w:t>
      </w:r>
      <w:r w:rsidRPr="0044425E">
        <w:rPr>
          <w:sz w:val="22"/>
          <w:szCs w:val="22"/>
        </w:rPr>
        <w:t xml:space="preserve">заменить </w:t>
      </w:r>
      <w:r w:rsidR="001F7D04">
        <w:rPr>
          <w:sz w:val="22"/>
          <w:szCs w:val="22"/>
        </w:rPr>
        <w:t>АПК</w:t>
      </w:r>
      <w:r w:rsidRPr="0044425E">
        <w:rPr>
          <w:sz w:val="22"/>
          <w:szCs w:val="22"/>
        </w:rPr>
        <w:t>, являющееся предметом претензий третьих лиц, таким образом, чтобы права третьих лиц не нарушались.</w:t>
      </w:r>
    </w:p>
    <w:p w:rsidR="00B43944" w:rsidRPr="0044425E" w:rsidRDefault="00B43944" w:rsidP="001F7D04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4E7C43">
        <w:rPr>
          <w:sz w:val="22"/>
          <w:szCs w:val="22"/>
        </w:rPr>
        <w:t>10.3.</w:t>
      </w:r>
      <w:r w:rsidRPr="004E7C43">
        <w:rPr>
          <w:sz w:val="22"/>
          <w:szCs w:val="22"/>
        </w:rPr>
        <w:tab/>
        <w:t xml:space="preserve">В рамках и по смыслу п. 2 ст. 1296 ГК РФ Исполнитель вправе использовать </w:t>
      </w:r>
      <w:r w:rsidR="00E127A8" w:rsidRPr="004E7C43">
        <w:rPr>
          <w:sz w:val="22"/>
          <w:szCs w:val="22"/>
        </w:rPr>
        <w:t>АПК</w:t>
      </w:r>
      <w:r w:rsidRPr="004E7C43">
        <w:rPr>
          <w:sz w:val="22"/>
          <w:szCs w:val="22"/>
        </w:rPr>
        <w:t>, разработанное им по Договору, без предварительного согласия Заказчика.</w:t>
      </w:r>
    </w:p>
    <w:p w:rsidR="00B43944" w:rsidRPr="0044425E" w:rsidRDefault="00B43944" w:rsidP="00B43944">
      <w:pPr>
        <w:pStyle w:val="a3"/>
        <w:keepLines/>
        <w:numPr>
          <w:ilvl w:val="0"/>
          <w:numId w:val="9"/>
        </w:numPr>
        <w:suppressAutoHyphens/>
        <w:spacing w:before="240" w:after="1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4425E">
        <w:rPr>
          <w:rFonts w:ascii="Times New Roman" w:hAnsi="Times New Roman" w:cs="Times New Roman"/>
          <w:b/>
          <w:bCs/>
          <w:sz w:val="22"/>
          <w:szCs w:val="22"/>
        </w:rPr>
        <w:t>УВЕДОМЛЕНИЯ</w:t>
      </w:r>
    </w:p>
    <w:p w:rsidR="00B43944" w:rsidRPr="0044425E" w:rsidRDefault="00B43944" w:rsidP="00F37A6F">
      <w:pPr>
        <w:pStyle w:val="ConsNormal0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rPr>
          <w:sz w:val="22"/>
          <w:szCs w:val="22"/>
        </w:rPr>
      </w:pPr>
      <w:bookmarkStart w:id="0" w:name="OLE_LINK2"/>
      <w:r w:rsidRPr="0044425E">
        <w:rPr>
          <w:sz w:val="22"/>
          <w:szCs w:val="22"/>
        </w:rPr>
        <w:t xml:space="preserve">Все уведомления, извещения и сообщения в связи с выполнением Договора должны быть оформлены в письменном виде на русском языке и могут быть направлены с помощью средств факсимильной связи, электронной почтой, заказной или курьерской почтой, с подтверждением факта их получения, по фактическим адресам Сторон, приведенным в </w:t>
      </w:r>
      <w:r w:rsidR="00F37A6F">
        <w:rPr>
          <w:sz w:val="22"/>
          <w:szCs w:val="22"/>
        </w:rPr>
        <w:t>настоящем пункте</w:t>
      </w:r>
      <w:r w:rsidRPr="0044425E">
        <w:rPr>
          <w:sz w:val="22"/>
          <w:szCs w:val="22"/>
        </w:rPr>
        <w:t xml:space="preserve"> 1</w:t>
      </w:r>
      <w:r w:rsidR="00F37A6F">
        <w:rPr>
          <w:sz w:val="22"/>
          <w:szCs w:val="22"/>
        </w:rPr>
        <w:t>1</w:t>
      </w:r>
      <w:r w:rsidRPr="0044425E">
        <w:rPr>
          <w:sz w:val="22"/>
          <w:szCs w:val="22"/>
        </w:rPr>
        <w:t xml:space="preserve"> Договора, либо по адресу, указанному ниже для соответствующей Стороны, либо по иному адресу, о котором любая из Сторон может уведомить другую Сторону.</w:t>
      </w:r>
    </w:p>
    <w:tbl>
      <w:tblPr>
        <w:tblW w:w="96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1"/>
        <w:gridCol w:w="3551"/>
        <w:gridCol w:w="4127"/>
      </w:tblGrid>
      <w:tr w:rsidR="00F37A6F" w:rsidRPr="00B8706B" w:rsidTr="003571CE">
        <w:trPr>
          <w:trHeight w:val="298"/>
        </w:trPr>
        <w:tc>
          <w:tcPr>
            <w:tcW w:w="5542" w:type="dxa"/>
            <w:gridSpan w:val="2"/>
            <w:shd w:val="clear" w:color="auto" w:fill="FFFFFF"/>
          </w:tcPr>
          <w:p w:rsidR="00F37A6F" w:rsidRPr="0099507A" w:rsidRDefault="00F37A6F" w:rsidP="00F37A6F">
            <w:pPr>
              <w:pStyle w:val="a3"/>
              <w:jc w:val="both"/>
              <w:rPr>
                <w:rFonts w:ascii="Times New Roman" w:eastAsia="MS Mincho" w:hAnsi="Times New Roman" w:cs="Times New Roman"/>
                <w:b/>
                <w:bCs/>
                <w:sz w:val="22"/>
                <w:szCs w:val="22"/>
              </w:rPr>
            </w:pPr>
            <w:r w:rsidRPr="0099507A">
              <w:rPr>
                <w:rFonts w:ascii="Times New Roman" w:eastAsia="MS Mincho" w:hAnsi="Times New Roman" w:cs="Times New Roman"/>
                <w:b/>
                <w:bCs/>
                <w:sz w:val="22"/>
                <w:szCs w:val="22"/>
              </w:rPr>
              <w:t>Получатель — Исполнитель</w:t>
            </w:r>
          </w:p>
        </w:tc>
        <w:tc>
          <w:tcPr>
            <w:tcW w:w="4127" w:type="dxa"/>
            <w:shd w:val="clear" w:color="auto" w:fill="FFFFFF"/>
          </w:tcPr>
          <w:p w:rsidR="00F37A6F" w:rsidRPr="0099507A" w:rsidRDefault="00F37A6F" w:rsidP="00F37A6F">
            <w:pPr>
              <w:pStyle w:val="a3"/>
              <w:jc w:val="both"/>
              <w:rPr>
                <w:rFonts w:ascii="Times New Roman" w:eastAsia="MS Mincho" w:hAnsi="Times New Roman" w:cs="Times New Roman"/>
                <w:b/>
                <w:bCs/>
                <w:sz w:val="22"/>
                <w:szCs w:val="22"/>
              </w:rPr>
            </w:pPr>
            <w:r w:rsidRPr="0099507A">
              <w:rPr>
                <w:rFonts w:ascii="Times New Roman" w:eastAsia="MS Mincho" w:hAnsi="Times New Roman" w:cs="Times New Roman"/>
                <w:b/>
                <w:bCs/>
                <w:sz w:val="22"/>
                <w:szCs w:val="22"/>
              </w:rPr>
              <w:t>Получатель — Заказчик</w:t>
            </w:r>
          </w:p>
        </w:tc>
      </w:tr>
      <w:tr w:rsidR="00F37A6F" w:rsidRPr="00B8706B" w:rsidTr="003571CE">
        <w:trPr>
          <w:trHeight w:val="298"/>
        </w:trPr>
        <w:tc>
          <w:tcPr>
            <w:tcW w:w="5542" w:type="dxa"/>
            <w:gridSpan w:val="2"/>
            <w:shd w:val="clear" w:color="auto" w:fill="FFFFFF"/>
          </w:tcPr>
          <w:p w:rsidR="00F37A6F" w:rsidRPr="0099507A" w:rsidRDefault="00F37A6F" w:rsidP="00F37A6F">
            <w:pPr>
              <w:pStyle w:val="a3"/>
              <w:jc w:val="both"/>
              <w:rPr>
                <w:rFonts w:ascii="Times New Roman" w:eastAsia="MS Mincho" w:hAnsi="Times New Roman" w:cs="Times New Roman"/>
                <w:bCs/>
                <w:sz w:val="22"/>
                <w:szCs w:val="22"/>
              </w:rPr>
            </w:pPr>
            <w:r w:rsidRPr="0099507A">
              <w:rPr>
                <w:rFonts w:ascii="Times New Roman" w:eastAsia="MS Mincho" w:hAnsi="Times New Roman" w:cs="Times New Roman"/>
                <w:bCs/>
                <w:sz w:val="22"/>
                <w:szCs w:val="22"/>
              </w:rPr>
              <w:t>Адреса доставки документов:</w:t>
            </w:r>
          </w:p>
          <w:p w:rsidR="00F37A6F" w:rsidRPr="0099507A" w:rsidRDefault="00F37A6F" w:rsidP="002E1DDF">
            <w:pPr>
              <w:pStyle w:val="a3"/>
              <w:jc w:val="both"/>
              <w:rPr>
                <w:rFonts w:ascii="Times New Roman" w:eastAsia="MS Mincho" w:hAnsi="Times New Roman" w:cs="Times New Roman"/>
                <w:bCs/>
                <w:sz w:val="22"/>
                <w:szCs w:val="22"/>
              </w:rPr>
            </w:pPr>
            <w:r w:rsidRPr="0099507A">
              <w:rPr>
                <w:rFonts w:ascii="Times New Roman" w:eastAsia="MS Mincho" w:hAnsi="Times New Roman" w:cs="Times New Roman"/>
                <w:bCs/>
                <w:sz w:val="22"/>
                <w:szCs w:val="22"/>
              </w:rPr>
              <w:t>Способ доставки документов: </w:t>
            </w:r>
          </w:p>
        </w:tc>
        <w:tc>
          <w:tcPr>
            <w:tcW w:w="4127" w:type="dxa"/>
            <w:shd w:val="clear" w:color="auto" w:fill="FFFFFF"/>
          </w:tcPr>
          <w:p w:rsidR="00F37A6F" w:rsidRPr="0099507A" w:rsidRDefault="00F37A6F" w:rsidP="00F37A6F">
            <w:pPr>
              <w:pStyle w:val="a3"/>
              <w:jc w:val="both"/>
              <w:rPr>
                <w:rFonts w:ascii="Times New Roman" w:eastAsia="MS Mincho" w:hAnsi="Times New Roman" w:cs="Times New Roman"/>
                <w:bCs/>
                <w:sz w:val="22"/>
                <w:szCs w:val="22"/>
              </w:rPr>
            </w:pPr>
            <w:bookmarkStart w:id="1" w:name="_Hlk506298392"/>
            <w:r w:rsidRPr="0099507A">
              <w:rPr>
                <w:rFonts w:ascii="Times New Roman" w:eastAsia="MS Mincho" w:hAnsi="Times New Roman" w:cs="Times New Roman"/>
                <w:bCs/>
                <w:sz w:val="22"/>
                <w:szCs w:val="22"/>
              </w:rPr>
              <w:t xml:space="preserve">Адрес доставки документов:  </w:t>
            </w:r>
          </w:p>
          <w:p w:rsidR="00F37A6F" w:rsidRPr="0099507A" w:rsidRDefault="00F37A6F" w:rsidP="002E1DDF">
            <w:pPr>
              <w:pStyle w:val="a3"/>
              <w:jc w:val="both"/>
              <w:rPr>
                <w:rFonts w:ascii="Times New Roman" w:eastAsia="MS Mincho" w:hAnsi="Times New Roman" w:cs="Times New Roman"/>
                <w:bCs/>
                <w:sz w:val="22"/>
                <w:szCs w:val="22"/>
              </w:rPr>
            </w:pPr>
            <w:r w:rsidRPr="0099507A">
              <w:rPr>
                <w:rFonts w:ascii="Times New Roman" w:eastAsia="MS Mincho" w:hAnsi="Times New Roman" w:cs="Times New Roman"/>
                <w:bCs/>
                <w:sz w:val="22"/>
                <w:szCs w:val="22"/>
              </w:rPr>
              <w:t xml:space="preserve"> Способ доставки </w:t>
            </w:r>
            <w:bookmarkEnd w:id="1"/>
            <w:r w:rsidRPr="0099507A">
              <w:rPr>
                <w:rFonts w:ascii="Times New Roman" w:eastAsia="MS Mincho" w:hAnsi="Times New Roman" w:cs="Times New Roman"/>
                <w:bCs/>
                <w:sz w:val="22"/>
                <w:szCs w:val="22"/>
              </w:rPr>
              <w:t>документов: По почте</w:t>
            </w:r>
          </w:p>
        </w:tc>
      </w:tr>
      <w:tr w:rsidR="00F37A6F" w:rsidRPr="00B8706B" w:rsidTr="003571CE">
        <w:trPr>
          <w:trHeight w:val="298"/>
        </w:trPr>
        <w:tc>
          <w:tcPr>
            <w:tcW w:w="5542" w:type="dxa"/>
            <w:gridSpan w:val="2"/>
            <w:shd w:val="clear" w:color="auto" w:fill="FFFFFF"/>
          </w:tcPr>
          <w:p w:rsidR="00F37A6F" w:rsidRPr="0099507A" w:rsidRDefault="00F37A6F" w:rsidP="002E1DDF">
            <w:pPr>
              <w:pStyle w:val="a3"/>
              <w:jc w:val="both"/>
              <w:rPr>
                <w:rFonts w:ascii="Times New Roman" w:eastAsia="MS Mincho" w:hAnsi="Times New Roman" w:cs="Times New Roman"/>
                <w:bCs/>
                <w:sz w:val="22"/>
                <w:szCs w:val="22"/>
              </w:rPr>
            </w:pPr>
            <w:r w:rsidRPr="0099507A">
              <w:rPr>
                <w:rFonts w:ascii="Times New Roman" w:eastAsia="MS Mincho" w:hAnsi="Times New Roman" w:cs="Times New Roman"/>
                <w:bCs/>
                <w:sz w:val="22"/>
                <w:szCs w:val="22"/>
              </w:rPr>
              <w:t xml:space="preserve">Тел: </w:t>
            </w:r>
          </w:p>
        </w:tc>
        <w:tc>
          <w:tcPr>
            <w:tcW w:w="4127" w:type="dxa"/>
            <w:shd w:val="clear" w:color="auto" w:fill="FFFFFF"/>
          </w:tcPr>
          <w:p w:rsidR="00F37A6F" w:rsidRPr="0099507A" w:rsidRDefault="00F37A6F" w:rsidP="002E1DDF">
            <w:pPr>
              <w:pStyle w:val="a3"/>
              <w:jc w:val="both"/>
              <w:rPr>
                <w:rFonts w:ascii="Times New Roman" w:eastAsia="MS Mincho" w:hAnsi="Times New Roman" w:cs="Times New Roman"/>
                <w:bCs/>
                <w:sz w:val="22"/>
                <w:szCs w:val="22"/>
              </w:rPr>
            </w:pPr>
            <w:proofErr w:type="gramStart"/>
            <w:r w:rsidRPr="0099507A">
              <w:rPr>
                <w:rFonts w:ascii="Times New Roman" w:eastAsia="MS Mincho" w:hAnsi="Times New Roman" w:cs="Times New Roman"/>
                <w:bCs/>
                <w:sz w:val="22"/>
                <w:szCs w:val="22"/>
              </w:rPr>
              <w:t xml:space="preserve">Тел:  </w:t>
            </w:r>
            <w:proofErr w:type="gramEnd"/>
          </w:p>
        </w:tc>
      </w:tr>
      <w:tr w:rsidR="00F37A6F" w:rsidRPr="00B8706B" w:rsidTr="003571CE">
        <w:trPr>
          <w:trHeight w:val="298"/>
        </w:trPr>
        <w:tc>
          <w:tcPr>
            <w:tcW w:w="5542" w:type="dxa"/>
            <w:gridSpan w:val="2"/>
            <w:shd w:val="clear" w:color="auto" w:fill="FFFFFF"/>
          </w:tcPr>
          <w:p w:rsidR="00F37A6F" w:rsidRPr="0099507A" w:rsidRDefault="00F37A6F" w:rsidP="002E1DDF">
            <w:pPr>
              <w:pStyle w:val="a3"/>
              <w:jc w:val="both"/>
              <w:rPr>
                <w:rFonts w:ascii="Times New Roman" w:eastAsia="MS Mincho" w:hAnsi="Times New Roman" w:cs="Times New Roman"/>
                <w:b/>
                <w:bCs/>
                <w:sz w:val="22"/>
                <w:szCs w:val="22"/>
              </w:rPr>
            </w:pPr>
            <w:proofErr w:type="gramStart"/>
            <w:r w:rsidRPr="0099507A">
              <w:rPr>
                <w:rFonts w:ascii="Times New Roman" w:eastAsia="MS Mincho" w:hAnsi="Times New Roman" w:cs="Times New Roman"/>
                <w:b/>
                <w:bCs/>
                <w:sz w:val="22"/>
                <w:szCs w:val="22"/>
              </w:rPr>
              <w:t>E-</w:t>
            </w:r>
            <w:proofErr w:type="spellStart"/>
            <w:r w:rsidRPr="0099507A">
              <w:rPr>
                <w:rFonts w:ascii="Times New Roman" w:eastAsia="MS Mincho" w:hAnsi="Times New Roman" w:cs="Times New Roman"/>
                <w:b/>
                <w:bCs/>
                <w:sz w:val="22"/>
                <w:szCs w:val="22"/>
              </w:rPr>
              <w:t>mail</w:t>
            </w:r>
            <w:proofErr w:type="spellEnd"/>
            <w:r w:rsidRPr="0099507A">
              <w:rPr>
                <w:rFonts w:ascii="Times New Roman" w:eastAsia="MS Mincho" w:hAnsi="Times New Roman" w:cs="Times New Roman"/>
                <w:b/>
                <w:bCs/>
                <w:sz w:val="22"/>
                <w:szCs w:val="22"/>
              </w:rPr>
              <w:t xml:space="preserve">:  </w:t>
            </w:r>
            <w:proofErr w:type="gramEnd"/>
          </w:p>
        </w:tc>
        <w:tc>
          <w:tcPr>
            <w:tcW w:w="4127" w:type="dxa"/>
            <w:shd w:val="clear" w:color="auto" w:fill="FFFFFF"/>
          </w:tcPr>
          <w:p w:rsidR="00F37A6F" w:rsidRPr="0099507A" w:rsidRDefault="00F37A6F" w:rsidP="00F37A6F">
            <w:pPr>
              <w:pStyle w:val="a3"/>
              <w:jc w:val="both"/>
              <w:rPr>
                <w:rFonts w:ascii="Times New Roman" w:eastAsia="MS Mincho" w:hAnsi="Times New Roman" w:cs="Times New Roman"/>
                <w:b/>
                <w:bCs/>
                <w:sz w:val="22"/>
                <w:szCs w:val="22"/>
              </w:rPr>
            </w:pPr>
            <w:proofErr w:type="gramStart"/>
            <w:r w:rsidRPr="0099507A">
              <w:rPr>
                <w:rFonts w:ascii="Times New Roman" w:eastAsia="MS Mincho" w:hAnsi="Times New Roman" w:cs="Times New Roman"/>
                <w:b/>
                <w:bCs/>
                <w:sz w:val="22"/>
                <w:szCs w:val="22"/>
              </w:rPr>
              <w:t>E-</w:t>
            </w:r>
            <w:proofErr w:type="spellStart"/>
            <w:r w:rsidRPr="0099507A">
              <w:rPr>
                <w:rFonts w:ascii="Times New Roman" w:eastAsia="MS Mincho" w:hAnsi="Times New Roman" w:cs="Times New Roman"/>
                <w:b/>
                <w:bCs/>
                <w:sz w:val="22"/>
                <w:szCs w:val="22"/>
              </w:rPr>
              <w:t>mail</w:t>
            </w:r>
            <w:proofErr w:type="spellEnd"/>
            <w:r w:rsidRPr="0099507A">
              <w:rPr>
                <w:rFonts w:ascii="Times New Roman" w:eastAsia="MS Mincho" w:hAnsi="Times New Roman" w:cs="Times New Roman"/>
                <w:b/>
                <w:bCs/>
                <w:sz w:val="22"/>
                <w:szCs w:val="22"/>
              </w:rPr>
              <w:t>: </w:t>
            </w:r>
            <w:hyperlink r:id="rId8" w:history="1"/>
            <w:r w:rsidRPr="0099507A">
              <w:rPr>
                <w:rFonts w:ascii="Times New Roman" w:eastAsia="MS Mincho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End"/>
          </w:p>
        </w:tc>
      </w:tr>
      <w:tr w:rsidR="00F37A6F" w:rsidRPr="00B8706B" w:rsidTr="003571CE">
        <w:tblPrEx>
          <w:jc w:val="center"/>
          <w:tblInd w:w="0" w:type="dxa"/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297"/>
          <w:jc w:val="center"/>
        </w:trPr>
        <w:tc>
          <w:tcPr>
            <w:tcW w:w="1991" w:type="dxa"/>
            <w:vMerge w:val="restart"/>
            <w:shd w:val="clear" w:color="auto" w:fill="FFFFFF"/>
            <w:vAlign w:val="center"/>
          </w:tcPr>
          <w:p w:rsidR="00F37A6F" w:rsidRPr="0099507A" w:rsidRDefault="00F37A6F" w:rsidP="00F37A6F">
            <w:pPr>
              <w:ind w:right="315"/>
              <w:rPr>
                <w:color w:val="000000"/>
                <w:sz w:val="22"/>
                <w:szCs w:val="22"/>
              </w:rPr>
            </w:pPr>
            <w:r w:rsidRPr="0099507A">
              <w:rPr>
                <w:sz w:val="22"/>
                <w:szCs w:val="22"/>
              </w:rPr>
              <w:t>Техническая поддержка</w:t>
            </w:r>
          </w:p>
        </w:tc>
        <w:tc>
          <w:tcPr>
            <w:tcW w:w="3551" w:type="dxa"/>
            <w:shd w:val="clear" w:color="auto" w:fill="FFFFFF"/>
            <w:vAlign w:val="center"/>
          </w:tcPr>
          <w:p w:rsidR="00F37A6F" w:rsidRPr="0099507A" w:rsidRDefault="00F37A6F" w:rsidP="002E1DDF">
            <w:pPr>
              <w:ind w:left="704" w:right="315" w:hanging="704"/>
              <w:rPr>
                <w:color w:val="000000"/>
                <w:sz w:val="22"/>
                <w:szCs w:val="22"/>
              </w:rPr>
            </w:pPr>
            <w:r w:rsidRPr="0099507A">
              <w:rPr>
                <w:color w:val="000000"/>
                <w:sz w:val="22"/>
                <w:szCs w:val="22"/>
              </w:rPr>
              <w:t xml:space="preserve">Тел: </w:t>
            </w:r>
          </w:p>
        </w:tc>
        <w:tc>
          <w:tcPr>
            <w:tcW w:w="4127" w:type="dxa"/>
            <w:shd w:val="clear" w:color="auto" w:fill="FFFFFF"/>
            <w:vAlign w:val="center"/>
          </w:tcPr>
          <w:p w:rsidR="00F37A6F" w:rsidRPr="0099507A" w:rsidRDefault="00F37A6F" w:rsidP="006F5581">
            <w:pPr>
              <w:ind w:right="315"/>
              <w:rPr>
                <w:color w:val="000000"/>
                <w:sz w:val="22"/>
                <w:szCs w:val="22"/>
              </w:rPr>
            </w:pPr>
          </w:p>
        </w:tc>
      </w:tr>
      <w:tr w:rsidR="00F37A6F" w:rsidRPr="00B8706B" w:rsidTr="003571CE">
        <w:tblPrEx>
          <w:jc w:val="center"/>
          <w:tblInd w:w="0" w:type="dxa"/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297"/>
          <w:jc w:val="center"/>
        </w:trPr>
        <w:tc>
          <w:tcPr>
            <w:tcW w:w="1991" w:type="dxa"/>
            <w:vMerge/>
            <w:shd w:val="clear" w:color="auto" w:fill="FFFFFF"/>
            <w:vAlign w:val="center"/>
          </w:tcPr>
          <w:p w:rsidR="00F37A6F" w:rsidRPr="0099507A" w:rsidRDefault="00F37A6F" w:rsidP="006F5581">
            <w:pPr>
              <w:ind w:left="704" w:right="315" w:hanging="704"/>
              <w:rPr>
                <w:color w:val="000000"/>
                <w:sz w:val="22"/>
                <w:szCs w:val="22"/>
              </w:rPr>
            </w:pPr>
          </w:p>
        </w:tc>
        <w:tc>
          <w:tcPr>
            <w:tcW w:w="3551" w:type="dxa"/>
            <w:shd w:val="clear" w:color="auto" w:fill="FFFFFF"/>
            <w:vAlign w:val="center"/>
          </w:tcPr>
          <w:p w:rsidR="00F37A6F" w:rsidRPr="0099507A" w:rsidRDefault="00F37A6F" w:rsidP="002E1DDF">
            <w:pPr>
              <w:ind w:left="224" w:right="32" w:hanging="224"/>
              <w:rPr>
                <w:color w:val="000000"/>
                <w:sz w:val="22"/>
                <w:szCs w:val="22"/>
              </w:rPr>
            </w:pPr>
            <w:r w:rsidRPr="0099507A">
              <w:rPr>
                <w:color w:val="000000"/>
                <w:sz w:val="22"/>
                <w:szCs w:val="22"/>
              </w:rPr>
              <w:t>E-</w:t>
            </w:r>
            <w:proofErr w:type="spellStart"/>
            <w:r w:rsidRPr="0099507A">
              <w:rPr>
                <w:color w:val="000000"/>
                <w:sz w:val="22"/>
                <w:szCs w:val="22"/>
              </w:rPr>
              <w:t>mail</w:t>
            </w:r>
            <w:proofErr w:type="spellEnd"/>
            <w:r w:rsidRPr="0099507A">
              <w:rPr>
                <w:color w:val="000000"/>
                <w:sz w:val="22"/>
                <w:szCs w:val="22"/>
              </w:rPr>
              <w:t>: </w:t>
            </w:r>
          </w:p>
        </w:tc>
        <w:tc>
          <w:tcPr>
            <w:tcW w:w="4127" w:type="dxa"/>
            <w:shd w:val="clear" w:color="auto" w:fill="FFFFFF"/>
            <w:vAlign w:val="center"/>
          </w:tcPr>
          <w:p w:rsidR="00F37A6F" w:rsidRPr="0099507A" w:rsidRDefault="00F37A6F" w:rsidP="006F5581">
            <w:pPr>
              <w:ind w:right="315"/>
              <w:rPr>
                <w:color w:val="000000"/>
                <w:sz w:val="22"/>
                <w:szCs w:val="22"/>
              </w:rPr>
            </w:pPr>
          </w:p>
        </w:tc>
      </w:tr>
    </w:tbl>
    <w:bookmarkEnd w:id="0"/>
    <w:p w:rsidR="00B43944" w:rsidRPr="0044425E" w:rsidRDefault="00B43944" w:rsidP="00F37A6F">
      <w:pPr>
        <w:pStyle w:val="ConsNormal0"/>
        <w:numPr>
          <w:ilvl w:val="1"/>
          <w:numId w:val="9"/>
        </w:numPr>
        <w:tabs>
          <w:tab w:val="left" w:pos="993"/>
          <w:tab w:val="left" w:pos="1134"/>
        </w:tabs>
        <w:suppressAutoHyphens/>
        <w:spacing w:after="0"/>
        <w:ind w:left="0" w:firstLine="567"/>
        <w:rPr>
          <w:sz w:val="22"/>
          <w:szCs w:val="22"/>
        </w:rPr>
      </w:pPr>
      <w:r w:rsidRPr="0044425E">
        <w:rPr>
          <w:sz w:val="22"/>
          <w:szCs w:val="22"/>
        </w:rPr>
        <w:t>Информация считается полученной Сторонами:</w:t>
      </w:r>
    </w:p>
    <w:p w:rsidR="00B43944" w:rsidRPr="0044425E" w:rsidRDefault="00B43944" w:rsidP="00F37A6F">
      <w:pPr>
        <w:pStyle w:val="a3"/>
        <w:keepLines/>
        <w:numPr>
          <w:ilvl w:val="2"/>
          <w:numId w:val="25"/>
        </w:numPr>
        <w:tabs>
          <w:tab w:val="clear" w:pos="1440"/>
          <w:tab w:val="num" w:pos="993"/>
        </w:tabs>
        <w:suppressAutoHyphens/>
        <w:ind w:left="284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>в случае направления с помощью средств факсимильной связи или по электронной почте - в дату, указанную в подтверждении о получении Стороной-получателем факсимильного сообщения или сообщения электронной почты, имеющемся у Стороны-отправителя;</w:t>
      </w:r>
    </w:p>
    <w:p w:rsidR="00B43944" w:rsidRPr="0044425E" w:rsidRDefault="00B43944" w:rsidP="00F37A6F">
      <w:pPr>
        <w:pStyle w:val="a3"/>
        <w:keepLines/>
        <w:numPr>
          <w:ilvl w:val="2"/>
          <w:numId w:val="25"/>
        </w:numPr>
        <w:tabs>
          <w:tab w:val="clear" w:pos="1440"/>
          <w:tab w:val="num" w:pos="993"/>
        </w:tabs>
        <w:suppressAutoHyphens/>
        <w:ind w:left="284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>в случае направления заказной или курьерской почтой - на дату, указанную в подтверждении о вручении отправления Стороне-получателю, имеющемся у Стороны-отправителя.</w:t>
      </w:r>
    </w:p>
    <w:p w:rsidR="00B43944" w:rsidRPr="0044425E" w:rsidRDefault="00B43944" w:rsidP="00F37A6F">
      <w:pPr>
        <w:pStyle w:val="ConsNormal0"/>
        <w:numPr>
          <w:ilvl w:val="1"/>
          <w:numId w:val="9"/>
        </w:numPr>
        <w:tabs>
          <w:tab w:val="left" w:pos="993"/>
          <w:tab w:val="left" w:pos="1134"/>
        </w:tabs>
        <w:suppressAutoHyphens/>
        <w:spacing w:after="0"/>
        <w:ind w:left="0" w:firstLine="567"/>
        <w:rPr>
          <w:sz w:val="22"/>
          <w:szCs w:val="22"/>
        </w:rPr>
      </w:pPr>
      <w:r w:rsidRPr="0044425E">
        <w:rPr>
          <w:sz w:val="22"/>
          <w:szCs w:val="22"/>
        </w:rPr>
        <w:t xml:space="preserve">Исполнитель обязуется регулярно представлять </w:t>
      </w:r>
      <w:r w:rsidR="00F37A6F">
        <w:rPr>
          <w:sz w:val="22"/>
          <w:szCs w:val="22"/>
        </w:rPr>
        <w:t xml:space="preserve">по запросу </w:t>
      </w:r>
      <w:r w:rsidRPr="0044425E">
        <w:rPr>
          <w:sz w:val="22"/>
          <w:szCs w:val="22"/>
        </w:rPr>
        <w:t>Заказчик</w:t>
      </w:r>
      <w:r w:rsidR="00F37A6F">
        <w:rPr>
          <w:sz w:val="22"/>
          <w:szCs w:val="22"/>
        </w:rPr>
        <w:t>а</w:t>
      </w:r>
      <w:r w:rsidRPr="0044425E">
        <w:rPr>
          <w:sz w:val="22"/>
          <w:szCs w:val="22"/>
        </w:rPr>
        <w:t xml:space="preserve"> отчет о ходе выполнения работ по Договору.</w:t>
      </w:r>
    </w:p>
    <w:p w:rsidR="00B43944" w:rsidRPr="0044425E" w:rsidRDefault="00B43944" w:rsidP="0063071E">
      <w:pPr>
        <w:pStyle w:val="a3"/>
        <w:keepLines/>
        <w:numPr>
          <w:ilvl w:val="0"/>
          <w:numId w:val="9"/>
        </w:numPr>
        <w:suppressAutoHyphens/>
        <w:spacing w:before="240" w:after="1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4425E">
        <w:rPr>
          <w:rFonts w:ascii="Times New Roman" w:hAnsi="Times New Roman" w:cs="Times New Roman"/>
          <w:b/>
          <w:bCs/>
          <w:sz w:val="22"/>
          <w:szCs w:val="22"/>
        </w:rPr>
        <w:lastRenderedPageBreak/>
        <w:t>ПОРЯДОК РАССМОТРЕНИЯ СПОРОВ</w:t>
      </w:r>
    </w:p>
    <w:p w:rsidR="005E2AB0" w:rsidRPr="0044425E" w:rsidRDefault="005E2AB0" w:rsidP="005E2AB0">
      <w:pPr>
        <w:pStyle w:val="FreeForm"/>
        <w:suppressAutoHyphens/>
        <w:ind w:firstLine="567"/>
        <w:jc w:val="both"/>
        <w:rPr>
          <w:rFonts w:ascii="Times New Roman" w:hAnsi="Times New Roman"/>
          <w:color w:val="auto"/>
          <w:sz w:val="22"/>
          <w:szCs w:val="22"/>
        </w:rPr>
      </w:pPr>
      <w:r w:rsidRPr="0044425E">
        <w:rPr>
          <w:rFonts w:ascii="Times New Roman" w:hAnsi="Times New Roman"/>
          <w:color w:val="auto"/>
          <w:sz w:val="22"/>
          <w:szCs w:val="22"/>
        </w:rPr>
        <w:t xml:space="preserve">12.1. Все возникающие по настоящему договору разногласия разрешаются путем переговоров. </w:t>
      </w:r>
    </w:p>
    <w:p w:rsidR="005E2AB0" w:rsidRPr="0044425E" w:rsidRDefault="005E2AB0" w:rsidP="005E2AB0">
      <w:pPr>
        <w:pStyle w:val="FreeForm"/>
        <w:suppressAutoHyphens/>
        <w:ind w:firstLine="567"/>
        <w:jc w:val="both"/>
        <w:rPr>
          <w:rFonts w:ascii="Times New Roman" w:hAnsi="Times New Roman"/>
          <w:color w:val="auto"/>
          <w:sz w:val="22"/>
          <w:szCs w:val="22"/>
        </w:rPr>
      </w:pPr>
      <w:r w:rsidRPr="0044425E">
        <w:rPr>
          <w:rFonts w:ascii="Times New Roman" w:hAnsi="Times New Roman"/>
          <w:color w:val="auto"/>
          <w:sz w:val="22"/>
          <w:szCs w:val="22"/>
        </w:rPr>
        <w:t xml:space="preserve">Претензионный порядок рассмотрения споров является обязательным. Срок ответа на претензию - 15 календарных дней с момента её получения. </w:t>
      </w:r>
    </w:p>
    <w:p w:rsidR="005E2AB0" w:rsidRPr="0044425E" w:rsidRDefault="005E2AB0" w:rsidP="005E2AB0">
      <w:pPr>
        <w:pStyle w:val="FreeForm"/>
        <w:suppressAutoHyphens/>
        <w:ind w:firstLine="567"/>
        <w:jc w:val="both"/>
        <w:rPr>
          <w:rFonts w:ascii="Times New Roman" w:hAnsi="Times New Roman"/>
          <w:color w:val="auto"/>
          <w:sz w:val="22"/>
          <w:szCs w:val="22"/>
        </w:rPr>
      </w:pPr>
      <w:r w:rsidRPr="0044425E">
        <w:rPr>
          <w:rFonts w:ascii="Times New Roman" w:hAnsi="Times New Roman"/>
          <w:color w:val="auto"/>
          <w:sz w:val="22"/>
          <w:szCs w:val="22"/>
        </w:rPr>
        <w:t xml:space="preserve">В случае недостижения согласия каждая из Сторон вправе обратиться в Арбитражный суд Самарской области. </w:t>
      </w:r>
    </w:p>
    <w:p w:rsidR="005E2AB0" w:rsidRPr="0044425E" w:rsidRDefault="005E2AB0" w:rsidP="005E2AB0">
      <w:pPr>
        <w:pStyle w:val="FreeForm"/>
        <w:suppressAutoHyphens/>
        <w:ind w:firstLine="567"/>
        <w:jc w:val="both"/>
        <w:rPr>
          <w:rFonts w:ascii="Times New Roman" w:hAnsi="Times New Roman"/>
          <w:color w:val="auto"/>
          <w:sz w:val="22"/>
          <w:szCs w:val="22"/>
        </w:rPr>
      </w:pPr>
      <w:r w:rsidRPr="0044425E">
        <w:rPr>
          <w:rFonts w:ascii="Times New Roman" w:hAnsi="Times New Roman"/>
          <w:color w:val="auto"/>
          <w:sz w:val="22"/>
          <w:szCs w:val="22"/>
        </w:rPr>
        <w:t xml:space="preserve">12.2. Договор с приложениями составлен в двух экземплярах, имеющих одинаковую юридическую силу, из которых: первый находится у Заказчика, второй - у Исполнителя. </w:t>
      </w:r>
    </w:p>
    <w:p w:rsidR="005E2AB0" w:rsidRPr="0044425E" w:rsidRDefault="005E2AB0" w:rsidP="005E2AB0">
      <w:pPr>
        <w:pStyle w:val="FreeForm"/>
        <w:suppressAutoHyphens/>
        <w:ind w:firstLine="567"/>
        <w:jc w:val="both"/>
        <w:rPr>
          <w:rFonts w:ascii="Times New Roman" w:hAnsi="Times New Roman"/>
          <w:color w:val="auto"/>
          <w:sz w:val="22"/>
          <w:szCs w:val="22"/>
        </w:rPr>
      </w:pPr>
    </w:p>
    <w:p w:rsidR="00B43944" w:rsidRPr="0044425E" w:rsidRDefault="0063071E" w:rsidP="0063071E">
      <w:pPr>
        <w:pStyle w:val="a3"/>
        <w:keepNext/>
        <w:keepLines/>
        <w:suppressAutoHyphens/>
        <w:spacing w:after="1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="00B43944" w:rsidRPr="0044425E">
        <w:rPr>
          <w:rFonts w:ascii="Times New Roman" w:hAnsi="Times New Roman" w:cs="Times New Roman"/>
          <w:b/>
          <w:bCs/>
          <w:sz w:val="22"/>
          <w:szCs w:val="22"/>
        </w:rPr>
        <w:t>З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r w:rsidR="00B43944" w:rsidRPr="0044425E">
        <w:rPr>
          <w:rFonts w:ascii="Times New Roman" w:hAnsi="Times New Roman" w:cs="Times New Roman"/>
          <w:b/>
          <w:bCs/>
          <w:sz w:val="22"/>
          <w:szCs w:val="22"/>
        </w:rPr>
        <w:t>АКЛЮЧИТЕЛЬНЫЕ ПОЛОЖЕНИЯ</w:t>
      </w:r>
    </w:p>
    <w:p w:rsidR="00B43944" w:rsidRPr="0044425E" w:rsidRDefault="00B43944" w:rsidP="00BD57FA">
      <w:pPr>
        <w:pStyle w:val="a3"/>
        <w:keepLines/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 xml:space="preserve">13.1 Договор составлен в </w:t>
      </w:r>
      <w:r w:rsidR="005E2AB0" w:rsidRPr="0044425E">
        <w:rPr>
          <w:rFonts w:ascii="Times New Roman" w:hAnsi="Times New Roman" w:cs="Times New Roman"/>
          <w:i/>
          <w:sz w:val="22"/>
          <w:szCs w:val="22"/>
        </w:rPr>
        <w:t>2</w:t>
      </w:r>
      <w:r w:rsidRPr="0044425E">
        <w:rPr>
          <w:rFonts w:ascii="Times New Roman" w:hAnsi="Times New Roman" w:cs="Times New Roman"/>
          <w:i/>
          <w:sz w:val="22"/>
          <w:szCs w:val="22"/>
        </w:rPr>
        <w:t xml:space="preserve"> (</w:t>
      </w:r>
      <w:r w:rsidR="005E2AB0" w:rsidRPr="0044425E">
        <w:rPr>
          <w:rFonts w:ascii="Times New Roman" w:hAnsi="Times New Roman" w:cs="Times New Roman"/>
          <w:i/>
          <w:sz w:val="22"/>
          <w:szCs w:val="22"/>
        </w:rPr>
        <w:t xml:space="preserve">двух) </w:t>
      </w:r>
      <w:r w:rsidRPr="0044425E">
        <w:rPr>
          <w:rFonts w:ascii="Times New Roman" w:hAnsi="Times New Roman" w:cs="Times New Roman"/>
          <w:sz w:val="22"/>
          <w:szCs w:val="22"/>
        </w:rPr>
        <w:t xml:space="preserve">экземплярах, которые подписываются обеими Сторонами и имеют одинаковую юридическую силу, </w:t>
      </w:r>
      <w:r w:rsidR="005E2AB0" w:rsidRPr="0044425E">
        <w:rPr>
          <w:rFonts w:ascii="Times New Roman" w:hAnsi="Times New Roman" w:cs="Times New Roman"/>
          <w:sz w:val="22"/>
          <w:szCs w:val="22"/>
        </w:rPr>
        <w:t>по одному для каждой из Сторон</w:t>
      </w:r>
      <w:r w:rsidRPr="0044425E">
        <w:rPr>
          <w:rFonts w:ascii="Times New Roman" w:hAnsi="Times New Roman" w:cs="Times New Roman"/>
          <w:sz w:val="22"/>
          <w:szCs w:val="22"/>
        </w:rPr>
        <w:t>.</w:t>
      </w:r>
    </w:p>
    <w:p w:rsidR="00B43944" w:rsidRPr="0044425E" w:rsidRDefault="00B43944" w:rsidP="00BD57FA">
      <w:pPr>
        <w:pStyle w:val="a3"/>
        <w:keepLines/>
        <w:suppressAutoHyphens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4425E">
        <w:rPr>
          <w:rFonts w:ascii="Times New Roman" w:hAnsi="Times New Roman" w:cs="Times New Roman"/>
          <w:sz w:val="22"/>
          <w:szCs w:val="22"/>
        </w:rPr>
        <w:t xml:space="preserve">13.3. Договор содержит исчерпывающие договоренности Сторон в отношении предмета Договора и </w:t>
      </w:r>
      <w:r w:rsidR="005E2AB0" w:rsidRPr="0044425E">
        <w:rPr>
          <w:rFonts w:ascii="Times New Roman" w:hAnsi="Times New Roman" w:cs="Times New Roman"/>
          <w:sz w:val="22"/>
          <w:szCs w:val="22"/>
        </w:rPr>
        <w:t>полностью заменяет,</w:t>
      </w:r>
      <w:r w:rsidRPr="0044425E">
        <w:rPr>
          <w:rFonts w:ascii="Times New Roman" w:hAnsi="Times New Roman" w:cs="Times New Roman"/>
          <w:sz w:val="22"/>
          <w:szCs w:val="22"/>
        </w:rPr>
        <w:t xml:space="preserve"> и отменяет все предыдущие письменные и устные договоренности между Сторонами.</w:t>
      </w:r>
    </w:p>
    <w:p w:rsidR="00B43944" w:rsidRPr="0044425E" w:rsidRDefault="00B43944" w:rsidP="0063071E">
      <w:pPr>
        <w:pStyle w:val="a3"/>
        <w:keepLines/>
        <w:numPr>
          <w:ilvl w:val="0"/>
          <w:numId w:val="18"/>
        </w:numPr>
        <w:suppressAutoHyphens/>
        <w:spacing w:before="240" w:after="1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4425E">
        <w:rPr>
          <w:rFonts w:ascii="Times New Roman" w:hAnsi="Times New Roman" w:cs="Times New Roman"/>
          <w:b/>
          <w:bCs/>
          <w:sz w:val="22"/>
          <w:szCs w:val="22"/>
        </w:rPr>
        <w:t>СПИСОК ПРИЛОЖЕНИЙ</w:t>
      </w:r>
    </w:p>
    <w:p w:rsidR="00B43944" w:rsidRPr="0044425E" w:rsidRDefault="00B43944" w:rsidP="00B43944">
      <w:pPr>
        <w:pStyle w:val="Normal1"/>
        <w:keepLines/>
        <w:numPr>
          <w:ilvl w:val="1"/>
          <w:numId w:val="18"/>
        </w:numPr>
        <w:suppressAutoHyphens/>
        <w:spacing w:before="0" w:after="0"/>
        <w:ind w:left="0" w:firstLine="0"/>
        <w:rPr>
          <w:sz w:val="22"/>
          <w:szCs w:val="22"/>
          <w:lang w:val="ru-RU" w:eastAsia="en-US"/>
        </w:rPr>
      </w:pPr>
      <w:r w:rsidRPr="0044425E">
        <w:rPr>
          <w:sz w:val="22"/>
          <w:szCs w:val="22"/>
          <w:lang w:val="ru-RU" w:eastAsia="en-US"/>
        </w:rPr>
        <w:t>Приложение № 1. Техническое задание</w:t>
      </w:r>
      <w:r w:rsidR="00226541" w:rsidRPr="0044425E">
        <w:rPr>
          <w:sz w:val="22"/>
          <w:szCs w:val="22"/>
          <w:lang w:val="ru-RU" w:eastAsia="en-US"/>
        </w:rPr>
        <w:t>.</w:t>
      </w:r>
    </w:p>
    <w:p w:rsidR="00B43944" w:rsidRPr="00201870" w:rsidRDefault="00B43944" w:rsidP="00B43944">
      <w:pPr>
        <w:pStyle w:val="Normal1"/>
        <w:keepLines/>
        <w:numPr>
          <w:ilvl w:val="1"/>
          <w:numId w:val="18"/>
        </w:numPr>
        <w:suppressAutoHyphens/>
        <w:spacing w:before="0" w:after="0"/>
        <w:ind w:left="0" w:firstLine="0"/>
        <w:rPr>
          <w:sz w:val="22"/>
          <w:szCs w:val="22"/>
          <w:lang w:val="ru-RU" w:eastAsia="en-US"/>
        </w:rPr>
      </w:pPr>
      <w:r w:rsidRPr="0044425E">
        <w:rPr>
          <w:sz w:val="22"/>
          <w:szCs w:val="22"/>
          <w:lang w:val="ru-RU" w:eastAsia="en-US"/>
        </w:rPr>
        <w:t xml:space="preserve">Приложение № 2. </w:t>
      </w:r>
      <w:r w:rsidRPr="0044425E">
        <w:rPr>
          <w:color w:val="000000"/>
          <w:sz w:val="22"/>
          <w:szCs w:val="22"/>
          <w:lang w:val="ru-RU"/>
        </w:rPr>
        <w:t>План-график выполнения работ</w:t>
      </w:r>
      <w:r w:rsidR="006544C6">
        <w:rPr>
          <w:color w:val="000000"/>
          <w:sz w:val="22"/>
          <w:szCs w:val="22"/>
          <w:lang w:val="ru-RU"/>
        </w:rPr>
        <w:t xml:space="preserve"> </w:t>
      </w:r>
      <w:r w:rsidR="00201870" w:rsidRPr="00201870">
        <w:rPr>
          <w:bCs/>
          <w:sz w:val="22"/>
          <w:szCs w:val="22"/>
          <w:lang w:val="ru-RU"/>
        </w:rPr>
        <w:t xml:space="preserve">по </w:t>
      </w:r>
      <w:r w:rsidR="00201870" w:rsidRPr="00201870">
        <w:rPr>
          <w:sz w:val="22"/>
          <w:szCs w:val="22"/>
          <w:lang w:val="ru-RU"/>
        </w:rPr>
        <w:t xml:space="preserve">разработке </w:t>
      </w:r>
      <w:r w:rsidR="00201870">
        <w:rPr>
          <w:sz w:val="22"/>
          <w:szCs w:val="22"/>
          <w:lang w:val="ru-RU"/>
        </w:rPr>
        <w:t>и</w:t>
      </w:r>
      <w:r w:rsidR="00201870" w:rsidRPr="00201870">
        <w:rPr>
          <w:sz w:val="22"/>
          <w:szCs w:val="22"/>
          <w:lang w:val="ru-RU"/>
        </w:rPr>
        <w:t xml:space="preserve"> внедрению новых модулей </w:t>
      </w:r>
      <w:r w:rsidR="00201870" w:rsidRPr="00201870">
        <w:rPr>
          <w:bCs/>
          <w:sz w:val="22"/>
          <w:szCs w:val="22"/>
          <w:lang w:val="ru-RU"/>
        </w:rPr>
        <w:t>АПК</w:t>
      </w:r>
      <w:r w:rsidR="00226541" w:rsidRPr="00201870">
        <w:rPr>
          <w:color w:val="000000"/>
          <w:sz w:val="22"/>
          <w:szCs w:val="22"/>
          <w:lang w:val="ru-RU"/>
        </w:rPr>
        <w:t>.</w:t>
      </w:r>
    </w:p>
    <w:p w:rsidR="006544C6" w:rsidRPr="00693CD2" w:rsidRDefault="006544C6" w:rsidP="006544C6">
      <w:pPr>
        <w:pStyle w:val="Normal1"/>
        <w:keepLines/>
        <w:numPr>
          <w:ilvl w:val="1"/>
          <w:numId w:val="18"/>
        </w:numPr>
        <w:suppressAutoHyphens/>
        <w:spacing w:before="0" w:after="0"/>
        <w:ind w:left="0" w:firstLine="0"/>
        <w:rPr>
          <w:sz w:val="22"/>
          <w:szCs w:val="22"/>
          <w:lang w:val="ru-RU" w:eastAsia="en-US"/>
        </w:rPr>
      </w:pPr>
      <w:r w:rsidRPr="0044425E">
        <w:rPr>
          <w:sz w:val="22"/>
          <w:szCs w:val="22"/>
          <w:lang w:val="ru-RU" w:eastAsia="en-US"/>
        </w:rPr>
        <w:t>Приложение № 2</w:t>
      </w:r>
      <w:r>
        <w:rPr>
          <w:sz w:val="22"/>
          <w:szCs w:val="22"/>
          <w:lang w:val="ru-RU" w:eastAsia="en-US"/>
        </w:rPr>
        <w:t>А</w:t>
      </w:r>
      <w:r w:rsidRPr="0044425E">
        <w:rPr>
          <w:sz w:val="22"/>
          <w:szCs w:val="22"/>
          <w:lang w:val="ru-RU" w:eastAsia="en-US"/>
        </w:rPr>
        <w:t xml:space="preserve">. </w:t>
      </w:r>
      <w:r w:rsidRPr="0044425E">
        <w:rPr>
          <w:color w:val="000000"/>
          <w:sz w:val="22"/>
          <w:szCs w:val="22"/>
          <w:lang w:val="ru-RU"/>
        </w:rPr>
        <w:t>План-график выполнения работ</w:t>
      </w:r>
      <w:r>
        <w:rPr>
          <w:color w:val="000000"/>
          <w:sz w:val="22"/>
          <w:szCs w:val="22"/>
          <w:lang w:val="ru-RU"/>
        </w:rPr>
        <w:t xml:space="preserve"> </w:t>
      </w:r>
      <w:r w:rsidR="00693CD2" w:rsidRPr="00693CD2">
        <w:rPr>
          <w:bCs/>
          <w:sz w:val="22"/>
          <w:szCs w:val="22"/>
          <w:lang w:val="ru-RU"/>
        </w:rPr>
        <w:t>по обеспечению работоспособности АПК и автоматизированной обработке входящих вызовов</w:t>
      </w:r>
      <w:r w:rsidRPr="00693CD2">
        <w:rPr>
          <w:color w:val="000000"/>
          <w:sz w:val="22"/>
          <w:szCs w:val="22"/>
          <w:lang w:val="ru-RU"/>
        </w:rPr>
        <w:t>.</w:t>
      </w:r>
    </w:p>
    <w:p w:rsidR="00B43944" w:rsidRDefault="00B43944" w:rsidP="00B43944">
      <w:pPr>
        <w:pStyle w:val="Normal1"/>
        <w:keepLines/>
        <w:numPr>
          <w:ilvl w:val="1"/>
          <w:numId w:val="18"/>
        </w:numPr>
        <w:suppressAutoHyphens/>
        <w:spacing w:before="0" w:after="0"/>
        <w:ind w:left="0" w:firstLine="0"/>
        <w:rPr>
          <w:sz w:val="22"/>
          <w:szCs w:val="22"/>
          <w:lang w:val="ru-RU" w:eastAsia="en-US"/>
        </w:rPr>
      </w:pPr>
      <w:r w:rsidRPr="0044425E">
        <w:rPr>
          <w:sz w:val="22"/>
          <w:szCs w:val="22"/>
          <w:lang w:val="ru-RU" w:eastAsia="en-US"/>
        </w:rPr>
        <w:t xml:space="preserve">Приложение № </w:t>
      </w:r>
      <w:r w:rsidR="00CC0F10" w:rsidRPr="0044425E">
        <w:rPr>
          <w:sz w:val="22"/>
          <w:szCs w:val="22"/>
          <w:lang w:val="ru-RU" w:eastAsia="en-US"/>
        </w:rPr>
        <w:t>3</w:t>
      </w:r>
      <w:r w:rsidRPr="0044425E">
        <w:rPr>
          <w:sz w:val="22"/>
          <w:szCs w:val="22"/>
          <w:lang w:val="ru-RU" w:eastAsia="en-US"/>
        </w:rPr>
        <w:t>. Форма Акта сдачи-приемки работ</w:t>
      </w:r>
      <w:r w:rsidR="00103737">
        <w:rPr>
          <w:sz w:val="22"/>
          <w:szCs w:val="22"/>
          <w:lang w:val="ru-RU" w:eastAsia="en-US"/>
        </w:rPr>
        <w:t xml:space="preserve"> </w:t>
      </w:r>
      <w:r w:rsidR="00201870" w:rsidRPr="00F33724">
        <w:rPr>
          <w:sz w:val="22"/>
          <w:szCs w:val="22"/>
          <w:lang w:val="ru-RU"/>
        </w:rPr>
        <w:t>по модулю в опытную эксплуатацию</w:t>
      </w:r>
      <w:r w:rsidR="00226541" w:rsidRPr="0044425E">
        <w:rPr>
          <w:sz w:val="22"/>
          <w:szCs w:val="22"/>
          <w:lang w:val="ru-RU" w:eastAsia="en-US"/>
        </w:rPr>
        <w:t>.</w:t>
      </w:r>
    </w:p>
    <w:p w:rsidR="00103737" w:rsidRDefault="00103737" w:rsidP="00103737">
      <w:pPr>
        <w:pStyle w:val="Normal1"/>
        <w:keepLines/>
        <w:numPr>
          <w:ilvl w:val="1"/>
          <w:numId w:val="18"/>
        </w:numPr>
        <w:suppressAutoHyphens/>
        <w:spacing w:before="0" w:after="0"/>
        <w:ind w:left="0" w:firstLine="0"/>
        <w:rPr>
          <w:sz w:val="22"/>
          <w:szCs w:val="22"/>
          <w:lang w:val="ru-RU" w:eastAsia="en-US"/>
        </w:rPr>
      </w:pPr>
      <w:r w:rsidRPr="0044425E">
        <w:rPr>
          <w:sz w:val="22"/>
          <w:szCs w:val="22"/>
          <w:lang w:val="ru-RU" w:eastAsia="en-US"/>
        </w:rPr>
        <w:t xml:space="preserve">Приложение № </w:t>
      </w:r>
      <w:r w:rsidR="00201870">
        <w:rPr>
          <w:sz w:val="22"/>
          <w:szCs w:val="22"/>
          <w:lang w:val="ru-RU" w:eastAsia="en-US"/>
        </w:rPr>
        <w:t>4</w:t>
      </w:r>
      <w:r>
        <w:rPr>
          <w:sz w:val="22"/>
          <w:szCs w:val="22"/>
          <w:lang w:val="ru-RU" w:eastAsia="en-US"/>
        </w:rPr>
        <w:t xml:space="preserve"> </w:t>
      </w:r>
      <w:r w:rsidRPr="0044425E">
        <w:rPr>
          <w:sz w:val="22"/>
          <w:szCs w:val="22"/>
          <w:lang w:val="ru-RU" w:eastAsia="en-US"/>
        </w:rPr>
        <w:t xml:space="preserve">Форма </w:t>
      </w:r>
      <w:r w:rsidR="00201870" w:rsidRPr="00201870">
        <w:rPr>
          <w:rFonts w:eastAsia="Calibri"/>
          <w:sz w:val="22"/>
          <w:szCs w:val="22"/>
          <w:lang w:val="ru-RU"/>
        </w:rPr>
        <w:t>А</w:t>
      </w:r>
      <w:r w:rsidR="00201870" w:rsidRPr="00CC37B8">
        <w:rPr>
          <w:rFonts w:eastAsia="Calibri"/>
          <w:sz w:val="22"/>
          <w:szCs w:val="22"/>
          <w:lang w:val="x-none"/>
        </w:rPr>
        <w:t>кта о приемке выполненных работ</w:t>
      </w:r>
      <w:r w:rsidRPr="0044425E">
        <w:rPr>
          <w:sz w:val="22"/>
          <w:szCs w:val="22"/>
          <w:lang w:val="ru-RU" w:eastAsia="en-US"/>
        </w:rPr>
        <w:t>.</w:t>
      </w:r>
    </w:p>
    <w:p w:rsidR="00226541" w:rsidRPr="0044425E" w:rsidRDefault="00226541" w:rsidP="00226541">
      <w:pPr>
        <w:pStyle w:val="Normal1"/>
        <w:keepLines/>
        <w:suppressAutoHyphens/>
        <w:spacing w:before="0" w:after="0"/>
        <w:ind w:firstLine="0"/>
        <w:rPr>
          <w:sz w:val="22"/>
          <w:szCs w:val="22"/>
          <w:lang w:val="ru-RU" w:eastAsia="en-US"/>
        </w:rPr>
      </w:pPr>
    </w:p>
    <w:p w:rsidR="00B43944" w:rsidRPr="0044425E" w:rsidRDefault="00B43944" w:rsidP="00226541">
      <w:pPr>
        <w:pStyle w:val="a3"/>
        <w:keepLines/>
        <w:numPr>
          <w:ilvl w:val="0"/>
          <w:numId w:val="18"/>
        </w:numPr>
        <w:suppressAutoHyphens/>
        <w:spacing w:before="240" w:after="1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4425E">
        <w:rPr>
          <w:rFonts w:ascii="Times New Roman" w:hAnsi="Times New Roman" w:cs="Times New Roman"/>
          <w:b/>
          <w:bCs/>
          <w:sz w:val="22"/>
          <w:szCs w:val="22"/>
        </w:rPr>
        <w:t>АДРЕСА, РЕКВИЗИТЫ И ПОДПИСИ СТОРОН</w:t>
      </w:r>
    </w:p>
    <w:tbl>
      <w:tblPr>
        <w:tblW w:w="11199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288"/>
        <w:gridCol w:w="417"/>
        <w:gridCol w:w="5249"/>
        <w:gridCol w:w="4536"/>
        <w:gridCol w:w="567"/>
        <w:gridCol w:w="142"/>
      </w:tblGrid>
      <w:tr w:rsidR="005E2AB0" w:rsidRPr="005F47E7" w:rsidTr="000117AA">
        <w:trPr>
          <w:gridBefore w:val="2"/>
          <w:gridAfter w:val="2"/>
          <w:wBefore w:w="705" w:type="dxa"/>
          <w:wAfter w:w="709" w:type="dxa"/>
          <w:trHeight w:val="5265"/>
        </w:trPr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</w:tcPr>
          <w:p w:rsidR="005E2AB0" w:rsidRPr="005F47E7" w:rsidRDefault="005E2AB0" w:rsidP="005E2AB0">
            <w:pPr>
              <w:pStyle w:val="FreeForm"/>
              <w:suppressAutoHyphens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5F47E7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Заказчик:</w:t>
            </w:r>
          </w:p>
          <w:p w:rsidR="005E2AB0" w:rsidRPr="005F47E7" w:rsidRDefault="005E2AB0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5E2AB0" w:rsidRPr="005F47E7" w:rsidRDefault="005F47E7" w:rsidP="005E2AB0">
            <w:pPr>
              <w:pStyle w:val="FreeForm"/>
              <w:suppressAutoHyphens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F47E7">
              <w:rPr>
                <w:rFonts w:ascii="Times New Roman" w:hAnsi="Times New Roman"/>
                <w:sz w:val="22"/>
                <w:szCs w:val="22"/>
              </w:rPr>
              <w:t>ООО «Самарские коммунальные системы»</w:t>
            </w:r>
          </w:p>
          <w:p w:rsidR="00BD57FA" w:rsidRPr="005F47E7" w:rsidRDefault="00BD57FA" w:rsidP="005E2AB0">
            <w:pPr>
              <w:pStyle w:val="FreeForm"/>
              <w:suppressAutoHyphens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BD57FA" w:rsidRPr="005F47E7" w:rsidRDefault="00BD57FA" w:rsidP="005E2AB0">
            <w:pPr>
              <w:pStyle w:val="FreeForm"/>
              <w:suppressAutoHyphens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BD57FA" w:rsidRPr="005F47E7" w:rsidRDefault="00BD57FA" w:rsidP="005E2AB0">
            <w:pPr>
              <w:pStyle w:val="FreeForm"/>
              <w:suppressAutoHyphens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BD57FA" w:rsidRPr="005F47E7" w:rsidRDefault="00BD57FA" w:rsidP="005E2AB0">
            <w:pPr>
              <w:pStyle w:val="FreeForm"/>
              <w:suppressAutoHyphens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BD57FA" w:rsidRPr="005F47E7" w:rsidRDefault="00BD57FA" w:rsidP="005E2AB0">
            <w:pPr>
              <w:pStyle w:val="FreeForm"/>
              <w:suppressAutoHyphens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BD57FA" w:rsidRPr="005F47E7" w:rsidRDefault="00BD57FA" w:rsidP="005E2AB0">
            <w:pPr>
              <w:pStyle w:val="FreeForm"/>
              <w:suppressAutoHyphens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BD57FA" w:rsidRPr="005F47E7" w:rsidRDefault="00BD57FA" w:rsidP="005E2AB0">
            <w:pPr>
              <w:pStyle w:val="FreeForm"/>
              <w:suppressAutoHyphens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BD57FA" w:rsidRPr="005F47E7" w:rsidRDefault="00BD57FA" w:rsidP="005E2AB0">
            <w:pPr>
              <w:pStyle w:val="FreeForm"/>
              <w:suppressAutoHyphens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BD57FA" w:rsidRPr="005F47E7" w:rsidRDefault="00BD57FA" w:rsidP="005E2AB0">
            <w:pPr>
              <w:pStyle w:val="FreeForm"/>
              <w:suppressAutoHyphens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BD57FA" w:rsidRPr="005F47E7" w:rsidRDefault="00BD57FA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5E2AB0" w:rsidRDefault="005E2AB0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6129AA" w:rsidRDefault="006129AA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Главный управляющий</w:t>
            </w:r>
            <w:r w:rsidR="00BD57FA" w:rsidRPr="005F47E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</w:t>
            </w:r>
          </w:p>
          <w:p w:rsidR="005E2AB0" w:rsidRPr="005F47E7" w:rsidRDefault="00BD57FA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F47E7">
              <w:rPr>
                <w:rFonts w:ascii="Times New Roman" w:hAnsi="Times New Roman"/>
                <w:color w:val="auto"/>
                <w:sz w:val="22"/>
                <w:szCs w:val="22"/>
              </w:rPr>
              <w:t>«</w:t>
            </w:r>
            <w:r w:rsidR="006129AA" w:rsidRPr="005F47E7">
              <w:rPr>
                <w:rFonts w:ascii="Times New Roman" w:hAnsi="Times New Roman"/>
                <w:sz w:val="22"/>
                <w:szCs w:val="22"/>
              </w:rPr>
              <w:t>Самарские коммунальные системы</w:t>
            </w:r>
            <w:r w:rsidR="005E2AB0" w:rsidRPr="005F47E7">
              <w:rPr>
                <w:rFonts w:ascii="Times New Roman" w:hAnsi="Times New Roman"/>
                <w:color w:val="auto"/>
                <w:sz w:val="22"/>
                <w:szCs w:val="22"/>
              </w:rPr>
              <w:t>»</w:t>
            </w:r>
          </w:p>
          <w:p w:rsidR="005E2AB0" w:rsidRPr="005F47E7" w:rsidRDefault="005E2AB0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5E2AB0" w:rsidRPr="005F47E7" w:rsidRDefault="005E2AB0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F47E7">
              <w:rPr>
                <w:rFonts w:ascii="Times New Roman" w:hAnsi="Times New Roman"/>
                <w:color w:val="auto"/>
                <w:sz w:val="22"/>
                <w:szCs w:val="22"/>
              </w:rPr>
              <w:t>__________________/</w:t>
            </w:r>
            <w:r w:rsidR="00BD57FA" w:rsidRPr="005F47E7">
              <w:rPr>
                <w:rFonts w:ascii="Times New Roman" w:hAnsi="Times New Roman"/>
                <w:color w:val="auto"/>
                <w:sz w:val="22"/>
                <w:szCs w:val="22"/>
              </w:rPr>
              <w:t>_____________</w:t>
            </w:r>
            <w:r w:rsidRPr="005F47E7">
              <w:rPr>
                <w:rFonts w:ascii="Times New Roman" w:hAnsi="Times New Roman"/>
                <w:color w:val="auto"/>
                <w:sz w:val="22"/>
                <w:szCs w:val="22"/>
              </w:rPr>
              <w:t>/</w:t>
            </w:r>
          </w:p>
          <w:p w:rsidR="005E2AB0" w:rsidRPr="005F47E7" w:rsidRDefault="005E2AB0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5E2AB0" w:rsidRPr="005F47E7" w:rsidRDefault="005E2AB0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F47E7">
              <w:rPr>
                <w:rFonts w:ascii="Times New Roman" w:hAnsi="Times New Roman"/>
                <w:color w:val="auto"/>
                <w:sz w:val="22"/>
                <w:szCs w:val="22"/>
              </w:rPr>
              <w:t>м. п.</w:t>
            </w:r>
          </w:p>
          <w:p w:rsidR="005E2AB0" w:rsidRPr="005F47E7" w:rsidRDefault="005E2AB0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F47E7">
              <w:rPr>
                <w:rFonts w:ascii="Times New Roman" w:hAnsi="Times New Roman"/>
                <w:color w:val="auto"/>
                <w:sz w:val="22"/>
                <w:szCs w:val="22"/>
              </w:rPr>
              <w:t>«____»____________2022 г.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E2AB0" w:rsidRPr="005F47E7" w:rsidRDefault="005E2AB0" w:rsidP="005E2AB0">
            <w:pPr>
              <w:pStyle w:val="FreeForm"/>
              <w:suppressAutoHyphens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5F47E7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Исполнитель:</w:t>
            </w:r>
          </w:p>
          <w:p w:rsidR="005E2AB0" w:rsidRPr="005F47E7" w:rsidRDefault="005E2AB0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5E2AB0" w:rsidRDefault="005E2AB0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2E1DDF" w:rsidRDefault="002E1DDF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2E1DDF" w:rsidRDefault="002E1DDF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2E1DDF" w:rsidRDefault="002E1DDF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2E1DDF" w:rsidRDefault="002E1DDF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2E1DDF" w:rsidRDefault="002E1DDF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2E1DDF" w:rsidRDefault="002E1DDF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2E1DDF" w:rsidRDefault="002E1DDF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2E1DDF" w:rsidRDefault="002E1DDF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5E2AB0" w:rsidRPr="005F47E7" w:rsidRDefault="005E2AB0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5F47E7" w:rsidRDefault="005F47E7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2E1DDF" w:rsidRDefault="002E1DDF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6129AA" w:rsidRDefault="005E2AB0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F47E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Директор </w:t>
            </w:r>
          </w:p>
          <w:p w:rsidR="002E1DDF" w:rsidRDefault="002E1DDF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5E2AB0" w:rsidRPr="005F47E7" w:rsidRDefault="005E2AB0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5E2AB0" w:rsidRPr="005F47E7" w:rsidRDefault="005E2AB0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F47E7">
              <w:rPr>
                <w:rFonts w:ascii="Times New Roman" w:hAnsi="Times New Roman"/>
                <w:color w:val="auto"/>
                <w:sz w:val="22"/>
                <w:szCs w:val="22"/>
              </w:rPr>
              <w:t>__________________/</w:t>
            </w:r>
            <w:r w:rsidR="002E1DDF">
              <w:rPr>
                <w:rFonts w:ascii="Times New Roman" w:hAnsi="Times New Roman"/>
                <w:color w:val="auto"/>
                <w:sz w:val="22"/>
                <w:szCs w:val="22"/>
              </w:rPr>
              <w:t>____________</w:t>
            </w:r>
            <w:r w:rsidRPr="005F47E7">
              <w:rPr>
                <w:rFonts w:ascii="Times New Roman" w:hAnsi="Times New Roman"/>
                <w:color w:val="auto"/>
                <w:sz w:val="22"/>
                <w:szCs w:val="22"/>
              </w:rPr>
              <w:t>/</w:t>
            </w:r>
          </w:p>
          <w:p w:rsidR="005E2AB0" w:rsidRPr="005F47E7" w:rsidRDefault="005E2AB0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5E2AB0" w:rsidRPr="005F47E7" w:rsidRDefault="005E2AB0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F47E7">
              <w:rPr>
                <w:rFonts w:ascii="Times New Roman" w:hAnsi="Times New Roman"/>
                <w:color w:val="auto"/>
                <w:sz w:val="22"/>
                <w:szCs w:val="22"/>
              </w:rPr>
              <w:t>м. п.</w:t>
            </w:r>
          </w:p>
          <w:p w:rsidR="00BD57FA" w:rsidRPr="005F47E7" w:rsidRDefault="005E2AB0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F47E7">
              <w:rPr>
                <w:rFonts w:ascii="Times New Roman" w:hAnsi="Times New Roman"/>
                <w:color w:val="auto"/>
                <w:sz w:val="22"/>
                <w:szCs w:val="22"/>
              </w:rPr>
              <w:t>«____»____________2022 г.</w:t>
            </w:r>
          </w:p>
          <w:p w:rsidR="005E2AB0" w:rsidRPr="005F47E7" w:rsidRDefault="005E2AB0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5E2AB0" w:rsidRPr="005F47E7" w:rsidRDefault="005E2AB0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5E2AB0" w:rsidRPr="0044425E" w:rsidTr="000117AA">
        <w:trPr>
          <w:gridAfter w:val="2"/>
          <w:wAfter w:w="709" w:type="dxa"/>
          <w:trHeight w:val="677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:rsidR="005E2AB0" w:rsidRPr="0044425E" w:rsidRDefault="005E2AB0" w:rsidP="005E2AB0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02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57FA" w:rsidRPr="0044425E" w:rsidRDefault="00BD57FA" w:rsidP="00BD57FA">
            <w:pPr>
              <w:pStyle w:val="a8"/>
              <w:ind w:left="737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:rsidR="002C4E8B" w:rsidRDefault="002C4E8B" w:rsidP="00BD57FA">
            <w:pPr>
              <w:pStyle w:val="a8"/>
              <w:ind w:left="737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:rsidR="000117AA" w:rsidRDefault="000117AA" w:rsidP="00BD57FA">
            <w:pPr>
              <w:pStyle w:val="a8"/>
              <w:ind w:left="737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:rsidR="000117AA" w:rsidRDefault="000117AA" w:rsidP="00BD57FA">
            <w:pPr>
              <w:pStyle w:val="a8"/>
              <w:ind w:left="737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:rsidR="000117AA" w:rsidRDefault="000117AA" w:rsidP="00BD57FA">
            <w:pPr>
              <w:pStyle w:val="a8"/>
              <w:ind w:left="737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:rsidR="000117AA" w:rsidRDefault="000117AA" w:rsidP="00BD57FA">
            <w:pPr>
              <w:pStyle w:val="a8"/>
              <w:ind w:left="737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:rsidR="00DA0B3B" w:rsidRDefault="00DA0B3B" w:rsidP="00A67278">
            <w:pPr>
              <w:ind w:firstLine="426"/>
              <w:jc w:val="both"/>
              <w:rPr>
                <w:sz w:val="22"/>
                <w:szCs w:val="22"/>
              </w:rPr>
            </w:pPr>
          </w:p>
          <w:p w:rsidR="005E2AB0" w:rsidRPr="00DA0B3B" w:rsidRDefault="00DA0B3B" w:rsidP="00DA0B3B">
            <w:pPr>
              <w:tabs>
                <w:tab w:val="left" w:pos="73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bookmarkStart w:id="2" w:name="_GoBack"/>
            <w:bookmarkEnd w:id="2"/>
          </w:p>
        </w:tc>
      </w:tr>
      <w:tr w:rsidR="00B43944" w:rsidRPr="0044425E" w:rsidTr="000117AA">
        <w:trPr>
          <w:gridAfter w:val="1"/>
          <w:wAfter w:w="142" w:type="dxa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:rsidR="00B43944" w:rsidRPr="0044425E" w:rsidRDefault="00B43944" w:rsidP="00150306">
            <w:pPr>
              <w:rPr>
                <w:sz w:val="22"/>
                <w:szCs w:val="22"/>
              </w:rPr>
            </w:pPr>
          </w:p>
        </w:tc>
        <w:tc>
          <w:tcPr>
            <w:tcW w:w="107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17AA" w:rsidRDefault="000117AA" w:rsidP="000117AA">
            <w:pPr>
              <w:ind w:left="6804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Приложение №2</w:t>
            </w:r>
          </w:p>
          <w:p w:rsidR="000117AA" w:rsidRDefault="000117AA" w:rsidP="000117AA">
            <w:pPr>
              <w:ind w:left="6804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к Договору на разработку АПК </w:t>
            </w:r>
          </w:p>
          <w:p w:rsidR="000117AA" w:rsidRDefault="000117AA" w:rsidP="000117AA">
            <w:pPr>
              <w:ind w:left="6804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№ ___ от «___» _______________ 2022 г. </w:t>
            </w:r>
          </w:p>
          <w:p w:rsidR="000117AA" w:rsidRDefault="000117AA" w:rsidP="000117AA">
            <w:pPr>
              <w:ind w:left="6804"/>
              <w:rPr>
                <w:b/>
                <w:bCs/>
                <w:sz w:val="16"/>
                <w:szCs w:val="16"/>
              </w:rPr>
            </w:pPr>
          </w:p>
          <w:p w:rsidR="000117AA" w:rsidRDefault="000117AA" w:rsidP="000117AA">
            <w:pPr>
              <w:rPr>
                <w:b/>
                <w:bCs/>
                <w:sz w:val="16"/>
                <w:szCs w:val="16"/>
              </w:rPr>
            </w:pPr>
          </w:p>
          <w:p w:rsidR="000117AA" w:rsidRDefault="000117AA" w:rsidP="000117AA">
            <w:pPr>
              <w:ind w:firstLine="567"/>
              <w:jc w:val="center"/>
              <w:rPr>
                <w:b/>
                <w:bCs/>
                <w:sz w:val="16"/>
                <w:szCs w:val="16"/>
              </w:rPr>
            </w:pPr>
          </w:p>
          <w:p w:rsidR="000117AA" w:rsidRDefault="000117AA" w:rsidP="000117AA">
            <w:pPr>
              <w:ind w:firstLine="567"/>
              <w:jc w:val="center"/>
              <w:rPr>
                <w:b/>
                <w:bCs/>
                <w:sz w:val="16"/>
                <w:szCs w:val="16"/>
              </w:rPr>
            </w:pPr>
          </w:p>
          <w:p w:rsidR="000117AA" w:rsidRPr="00E2658F" w:rsidRDefault="000117AA" w:rsidP="00E2658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План-график выполнения работ по </w:t>
            </w:r>
            <w:r w:rsidR="00E2658F" w:rsidRPr="00E2658F">
              <w:rPr>
                <w:b/>
                <w:sz w:val="16"/>
                <w:szCs w:val="16"/>
              </w:rPr>
              <w:t>раз</w:t>
            </w:r>
            <w:r w:rsidR="00E2658F">
              <w:rPr>
                <w:b/>
                <w:sz w:val="16"/>
                <w:szCs w:val="16"/>
              </w:rPr>
              <w:t xml:space="preserve">работке </w:t>
            </w:r>
            <w:r w:rsidR="00201870">
              <w:rPr>
                <w:b/>
                <w:sz w:val="16"/>
                <w:szCs w:val="16"/>
              </w:rPr>
              <w:t>и</w:t>
            </w:r>
            <w:r w:rsidR="00E2658F">
              <w:rPr>
                <w:b/>
                <w:sz w:val="16"/>
                <w:szCs w:val="16"/>
              </w:rPr>
              <w:t xml:space="preserve"> внедрению новых модулей </w:t>
            </w:r>
            <w:r w:rsidRPr="00E2658F">
              <w:rPr>
                <w:b/>
                <w:bCs/>
                <w:sz w:val="16"/>
                <w:szCs w:val="16"/>
              </w:rPr>
              <w:t>АПК</w:t>
            </w:r>
          </w:p>
          <w:p w:rsidR="000117AA" w:rsidRPr="00F92FDE" w:rsidRDefault="000117AA" w:rsidP="000117AA">
            <w:pPr>
              <w:ind w:firstLine="426"/>
              <w:jc w:val="both"/>
              <w:rPr>
                <w:b/>
                <w:bCs/>
                <w:sz w:val="16"/>
                <w:szCs w:val="16"/>
              </w:rPr>
            </w:pPr>
          </w:p>
          <w:tbl>
            <w:tblPr>
              <w:tblStyle w:val="18"/>
              <w:tblpPr w:leftFromText="180" w:rightFromText="180" w:vertAnchor="text" w:tblpX="-183" w:tblpY="1"/>
              <w:tblOverlap w:val="never"/>
              <w:tblW w:w="10201" w:type="dxa"/>
              <w:tblLayout w:type="fixed"/>
              <w:tblLook w:val="0600" w:firstRow="0" w:lastRow="0" w:firstColumn="0" w:lastColumn="0" w:noHBand="1" w:noVBand="1"/>
            </w:tblPr>
            <w:tblGrid>
              <w:gridCol w:w="704"/>
              <w:gridCol w:w="4820"/>
              <w:gridCol w:w="992"/>
              <w:gridCol w:w="1559"/>
              <w:gridCol w:w="2126"/>
            </w:tblGrid>
            <w:tr w:rsidR="000117AA" w:rsidRPr="00F92FDE" w:rsidTr="005C159B">
              <w:trPr>
                <w:trHeight w:val="352"/>
              </w:trPr>
              <w:tc>
                <w:tcPr>
                  <w:tcW w:w="704" w:type="dxa"/>
                  <w:shd w:val="clear" w:color="auto" w:fill="DDD9C3" w:themeFill="background2" w:themeFillShade="E6"/>
                </w:tcPr>
                <w:p w:rsidR="000117AA" w:rsidRPr="008B0A71" w:rsidRDefault="000117AA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8B0A71">
                    <w:rPr>
                      <w:color w:val="000000"/>
                      <w:sz w:val="16"/>
                      <w:szCs w:val="16"/>
                    </w:rPr>
                    <w:t>№ этапа</w:t>
                  </w:r>
                </w:p>
              </w:tc>
              <w:tc>
                <w:tcPr>
                  <w:tcW w:w="4820" w:type="dxa"/>
                  <w:shd w:val="clear" w:color="auto" w:fill="DDD9C3" w:themeFill="background2" w:themeFillShade="E6"/>
                </w:tcPr>
                <w:p w:rsidR="000117AA" w:rsidRPr="00F92FDE" w:rsidRDefault="000117AA" w:rsidP="00A213A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Перечень работ </w:t>
                  </w:r>
                </w:p>
              </w:tc>
              <w:tc>
                <w:tcPr>
                  <w:tcW w:w="992" w:type="dxa"/>
                  <w:shd w:val="clear" w:color="auto" w:fill="DDD9C3" w:themeFill="background2" w:themeFillShade="E6"/>
                </w:tcPr>
                <w:p w:rsidR="000117AA" w:rsidRPr="00F92FDE" w:rsidRDefault="000117AA" w:rsidP="000117AA">
                  <w:pPr>
                    <w:jc w:val="center"/>
                    <w:rPr>
                      <w:sz w:val="16"/>
                      <w:szCs w:val="16"/>
                    </w:rPr>
                  </w:pPr>
                  <w:r w:rsidRPr="00F92FDE">
                    <w:rPr>
                      <w:sz w:val="16"/>
                      <w:szCs w:val="16"/>
                    </w:rPr>
                    <w:t>Стоимость работ</w:t>
                  </w:r>
                  <w:r>
                    <w:rPr>
                      <w:sz w:val="16"/>
                      <w:szCs w:val="16"/>
                    </w:rPr>
                    <w:t>, руб.</w:t>
                  </w:r>
                </w:p>
              </w:tc>
              <w:tc>
                <w:tcPr>
                  <w:tcW w:w="1559" w:type="dxa"/>
                  <w:shd w:val="clear" w:color="auto" w:fill="DDD9C3" w:themeFill="background2" w:themeFillShade="E6"/>
                </w:tcPr>
                <w:p w:rsidR="000117AA" w:rsidRPr="00F92FDE" w:rsidRDefault="000117AA" w:rsidP="000117AA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Сроки </w:t>
                  </w:r>
                  <w:r w:rsidRPr="00F92FDE">
                    <w:rPr>
                      <w:sz w:val="16"/>
                      <w:szCs w:val="16"/>
                    </w:rPr>
                    <w:t>выполнения работ</w:t>
                  </w:r>
                </w:p>
              </w:tc>
              <w:tc>
                <w:tcPr>
                  <w:tcW w:w="2126" w:type="dxa"/>
                  <w:shd w:val="clear" w:color="auto" w:fill="DDD9C3" w:themeFill="background2" w:themeFillShade="E6"/>
                </w:tcPr>
                <w:p w:rsidR="000117AA" w:rsidRPr="00F92FDE" w:rsidRDefault="000117AA" w:rsidP="00A5132D">
                  <w:pPr>
                    <w:ind w:right="-108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Сроки оп</w:t>
                  </w:r>
                  <w:r w:rsidR="00A5132D">
                    <w:rPr>
                      <w:sz w:val="16"/>
                      <w:szCs w:val="16"/>
                    </w:rPr>
                    <w:t>ытной эксплуатации</w:t>
                  </w:r>
                </w:p>
              </w:tc>
            </w:tr>
            <w:tr w:rsidR="000117AA" w:rsidRPr="00F92FDE" w:rsidTr="005C159B">
              <w:trPr>
                <w:trHeight w:val="282"/>
              </w:trPr>
              <w:tc>
                <w:tcPr>
                  <w:tcW w:w="10201" w:type="dxa"/>
                  <w:gridSpan w:val="5"/>
                  <w:shd w:val="clear" w:color="auto" w:fill="DDD9C3" w:themeFill="background2" w:themeFillShade="E6"/>
                </w:tcPr>
                <w:p w:rsidR="000117AA" w:rsidRPr="000117AA" w:rsidRDefault="000117AA" w:rsidP="000117AA">
                  <w:pPr>
                    <w:jc w:val="center"/>
                    <w:rPr>
                      <w:b/>
                      <w:sz w:val="16"/>
                      <w:szCs w:val="16"/>
                      <w:u w:val="single"/>
                    </w:rPr>
                  </w:pPr>
                </w:p>
                <w:p w:rsidR="000117AA" w:rsidRPr="000117AA" w:rsidRDefault="00A213A1" w:rsidP="00A213A1">
                  <w:pPr>
                    <w:jc w:val="center"/>
                    <w:rPr>
                      <w:sz w:val="16"/>
                      <w:szCs w:val="16"/>
                      <w:u w:val="single"/>
                    </w:rPr>
                  </w:pPr>
                  <w:r>
                    <w:rPr>
                      <w:b/>
                      <w:sz w:val="16"/>
                      <w:szCs w:val="16"/>
                      <w:u w:val="single"/>
                    </w:rPr>
                    <w:t>Модуль «</w:t>
                  </w:r>
                  <w:r w:rsidR="000117AA" w:rsidRPr="000117AA">
                    <w:rPr>
                      <w:b/>
                      <w:sz w:val="16"/>
                      <w:szCs w:val="16"/>
                      <w:u w:val="single"/>
                    </w:rPr>
                    <w:t xml:space="preserve">Разработка и внедрение чат-бота на платформе мессенджера </w:t>
                  </w:r>
                  <w:r w:rsidR="000117AA" w:rsidRPr="003C6ED4">
                    <w:rPr>
                      <w:b/>
                      <w:sz w:val="16"/>
                      <w:szCs w:val="16"/>
                      <w:u w:val="single"/>
                    </w:rPr>
                    <w:t>Telegram</w:t>
                  </w:r>
                  <w:r>
                    <w:rPr>
                      <w:b/>
                      <w:sz w:val="16"/>
                      <w:szCs w:val="16"/>
                      <w:u w:val="single"/>
                    </w:rPr>
                    <w:t>»</w:t>
                  </w:r>
                </w:p>
              </w:tc>
            </w:tr>
            <w:tr w:rsidR="00693CD2" w:rsidRPr="00F92FDE" w:rsidTr="005C159B">
              <w:trPr>
                <w:trHeight w:val="542"/>
              </w:trPr>
              <w:tc>
                <w:tcPr>
                  <w:tcW w:w="704" w:type="dxa"/>
                  <w:vMerge w:val="restart"/>
                </w:tcPr>
                <w:p w:rsidR="00693CD2" w:rsidRPr="00F92FDE" w:rsidRDefault="00693CD2" w:rsidP="000117AA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820" w:type="dxa"/>
                </w:tcPr>
                <w:p w:rsidR="00693CD2" w:rsidRPr="000117AA" w:rsidRDefault="00693CD2" w:rsidP="000117AA">
                  <w:pPr>
                    <w:tabs>
                      <w:tab w:val="left" w:pos="780"/>
                    </w:tabs>
                    <w:jc w:val="both"/>
                    <w:rPr>
                      <w:sz w:val="16"/>
                      <w:szCs w:val="16"/>
                    </w:rPr>
                  </w:pPr>
                  <w:r w:rsidRPr="000117AA">
                    <w:rPr>
                      <w:color w:val="000000"/>
                      <w:sz w:val="16"/>
                      <w:szCs w:val="16"/>
                    </w:rPr>
                    <w:t xml:space="preserve">1. Разработка и внедрение модуля регистрации и идентификации пользователя (регистрация, присвоение индивидуального </w:t>
                  </w:r>
                  <w:r w:rsidRPr="00F92FDE">
                    <w:rPr>
                      <w:color w:val="000000"/>
                      <w:sz w:val="16"/>
                      <w:szCs w:val="16"/>
                      <w:lang w:val="en-US"/>
                    </w:rPr>
                    <w:t>ID</w:t>
                  </w:r>
                  <w:r w:rsidRPr="000117AA">
                    <w:rPr>
                      <w:color w:val="000000"/>
                      <w:sz w:val="16"/>
                      <w:szCs w:val="16"/>
                    </w:rPr>
                    <w:t xml:space="preserve">, привязка лицевых счетов к </w:t>
                  </w:r>
                  <w:r w:rsidRPr="00F92FDE">
                    <w:rPr>
                      <w:color w:val="000000"/>
                      <w:sz w:val="16"/>
                      <w:szCs w:val="16"/>
                      <w:lang w:val="en-US"/>
                    </w:rPr>
                    <w:t>ID</w:t>
                  </w:r>
                  <w:r w:rsidRPr="000117AA">
                    <w:rPr>
                      <w:color w:val="000000"/>
                      <w:sz w:val="16"/>
                      <w:szCs w:val="16"/>
                    </w:rPr>
                    <w:t>).</w:t>
                  </w:r>
                </w:p>
              </w:tc>
              <w:tc>
                <w:tcPr>
                  <w:tcW w:w="992" w:type="dxa"/>
                  <w:vMerge w:val="restart"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693CD2" w:rsidRPr="000117AA" w:rsidRDefault="00693CD2" w:rsidP="000117A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 w:val="restart"/>
                  <w:textDirection w:val="btLr"/>
                </w:tcPr>
                <w:p w:rsidR="00693CD2" w:rsidRPr="000117AA" w:rsidRDefault="00693CD2" w:rsidP="009247EA">
                  <w:pPr>
                    <w:ind w:left="113" w:right="113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693CD2" w:rsidRPr="000117AA" w:rsidRDefault="00693CD2" w:rsidP="009247EA">
                  <w:pPr>
                    <w:ind w:left="113" w:right="113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693CD2" w:rsidRPr="000117AA" w:rsidRDefault="00693CD2" w:rsidP="009247EA">
                  <w:pPr>
                    <w:ind w:left="113" w:right="113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693CD2" w:rsidRPr="00695763" w:rsidRDefault="00693CD2" w:rsidP="009247EA">
                  <w:pPr>
                    <w:ind w:left="113" w:right="113"/>
                    <w:jc w:val="center"/>
                    <w:rPr>
                      <w:color w:val="000000"/>
                    </w:rPr>
                  </w:pPr>
                  <w:r w:rsidRPr="00695763">
                    <w:rPr>
                      <w:color w:val="000000"/>
                    </w:rPr>
                    <w:t>В течение 30 календарных дней с момента заключения договора</w:t>
                  </w:r>
                </w:p>
                <w:p w:rsidR="00693CD2" w:rsidRPr="009247EA" w:rsidRDefault="00693CD2" w:rsidP="009247EA">
                  <w:pPr>
                    <w:ind w:left="113" w:right="113"/>
                    <w:jc w:val="center"/>
                    <w:rPr>
                      <w:color w:val="000000"/>
                      <w:sz w:val="32"/>
                      <w:szCs w:val="32"/>
                    </w:rPr>
                  </w:pPr>
                </w:p>
                <w:p w:rsidR="00693CD2" w:rsidRPr="000117AA" w:rsidRDefault="00693CD2" w:rsidP="009247EA">
                  <w:pPr>
                    <w:ind w:left="113" w:right="113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693CD2" w:rsidRPr="000117AA" w:rsidRDefault="00693CD2" w:rsidP="009247EA">
                  <w:pPr>
                    <w:ind w:left="113" w:right="113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693CD2" w:rsidRPr="000117AA" w:rsidRDefault="00693CD2" w:rsidP="009247EA">
                  <w:pPr>
                    <w:ind w:left="113" w:right="113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693CD2" w:rsidRPr="000117AA" w:rsidRDefault="00693CD2" w:rsidP="009247EA">
                  <w:pPr>
                    <w:ind w:left="113" w:right="113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693CD2" w:rsidRPr="000117AA" w:rsidRDefault="00693CD2" w:rsidP="009247EA">
                  <w:pPr>
                    <w:ind w:left="113" w:right="113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693CD2" w:rsidRPr="00F92FDE" w:rsidRDefault="00693CD2" w:rsidP="009247EA">
                  <w:pPr>
                    <w:ind w:left="113" w:right="113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693CD2" w:rsidRPr="000117AA" w:rsidRDefault="00693CD2" w:rsidP="009247EA">
                  <w:pPr>
                    <w:ind w:left="113" w:right="113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 w:val="restart"/>
                  <w:textDirection w:val="btLr"/>
                  <w:vAlign w:val="center"/>
                </w:tcPr>
                <w:p w:rsidR="00693CD2" w:rsidRPr="000117AA" w:rsidRDefault="00693CD2" w:rsidP="005C159B">
                  <w:pPr>
                    <w:ind w:left="113" w:right="113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695763">
                    <w:rPr>
                      <w:color w:val="000000"/>
                    </w:rPr>
                    <w:t xml:space="preserve">В течение </w:t>
                  </w:r>
                  <w:r>
                    <w:rPr>
                      <w:color w:val="000000"/>
                    </w:rPr>
                    <w:t>6</w:t>
                  </w:r>
                  <w:r w:rsidRPr="00695763">
                    <w:rPr>
                      <w:color w:val="000000"/>
                    </w:rPr>
                    <w:t xml:space="preserve">0 календарных дней с момента </w:t>
                  </w:r>
                  <w:r w:rsidRPr="00693CD2">
                    <w:rPr>
                      <w:color w:val="000000"/>
                    </w:rPr>
                    <w:t>подписания</w:t>
                  </w:r>
                  <w:r>
                    <w:rPr>
                      <w:color w:val="000000"/>
                    </w:rPr>
                    <w:t xml:space="preserve"> </w:t>
                  </w:r>
                  <w:r w:rsidRPr="0044425E">
                    <w:rPr>
                      <w:sz w:val="22"/>
                      <w:szCs w:val="22"/>
                      <w:lang w:eastAsia="en-US"/>
                    </w:rPr>
                    <w:t>Акта сдачи-приемки работ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F33724">
                    <w:rPr>
                      <w:sz w:val="22"/>
                      <w:szCs w:val="22"/>
                    </w:rPr>
                    <w:t xml:space="preserve">по </w:t>
                  </w:r>
                  <w:r w:rsidR="005C159B">
                    <w:rPr>
                      <w:sz w:val="22"/>
                      <w:szCs w:val="22"/>
                    </w:rPr>
                    <w:t>М</w:t>
                  </w:r>
                  <w:r w:rsidRPr="00F33724">
                    <w:rPr>
                      <w:sz w:val="22"/>
                      <w:szCs w:val="22"/>
                    </w:rPr>
                    <w:t>одулю в опытную эксплуатацию</w:t>
                  </w:r>
                </w:p>
              </w:tc>
            </w:tr>
            <w:tr w:rsidR="00693CD2" w:rsidRPr="00F92FDE" w:rsidTr="005C159B">
              <w:trPr>
                <w:trHeight w:val="542"/>
              </w:trPr>
              <w:tc>
                <w:tcPr>
                  <w:tcW w:w="704" w:type="dxa"/>
                  <w:vMerge/>
                </w:tcPr>
                <w:p w:rsidR="00693CD2" w:rsidRPr="000117AA" w:rsidRDefault="00693CD2" w:rsidP="000117AA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693CD2" w:rsidRPr="000117AA" w:rsidRDefault="00693CD2" w:rsidP="000117AA">
                  <w:pPr>
                    <w:tabs>
                      <w:tab w:val="left" w:pos="780"/>
                    </w:tabs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0117AA">
                    <w:rPr>
                      <w:color w:val="000000"/>
                      <w:sz w:val="16"/>
                      <w:szCs w:val="16"/>
                    </w:rPr>
                    <w:t>2. Разработка и внедрение модуля приема показаний (выдача списка ИПУ, прием/корректировка показаний ИПУ с фиксацией в Базе данных).</w:t>
                  </w:r>
                </w:p>
              </w:tc>
              <w:tc>
                <w:tcPr>
                  <w:tcW w:w="992" w:type="dxa"/>
                  <w:vMerge/>
                </w:tcPr>
                <w:p w:rsidR="00693CD2" w:rsidRPr="000117AA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693CD2" w:rsidRPr="000117AA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693CD2" w:rsidRPr="000117AA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93CD2" w:rsidRPr="00F92FDE" w:rsidTr="005C159B">
              <w:trPr>
                <w:trHeight w:val="640"/>
              </w:trPr>
              <w:tc>
                <w:tcPr>
                  <w:tcW w:w="704" w:type="dxa"/>
                  <w:vMerge/>
                </w:tcPr>
                <w:p w:rsidR="00693CD2" w:rsidRPr="000117AA" w:rsidRDefault="00693CD2" w:rsidP="000117AA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693CD2" w:rsidRPr="000117AA" w:rsidRDefault="00693CD2" w:rsidP="000117AA">
                  <w:pPr>
                    <w:tabs>
                      <w:tab w:val="left" w:pos="780"/>
                    </w:tabs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0117AA">
                    <w:rPr>
                      <w:color w:val="000000"/>
                      <w:sz w:val="16"/>
                      <w:szCs w:val="16"/>
                    </w:rPr>
                    <w:t>3. Разработка и внедрение модуля оповещений (отправка различных сообщений, уведомлений различной тематики – акции, изменение режима работы, истечении сроков поверки ИПУ, информация о задолженности и т.д. зарегистрированным пользователям).</w:t>
                  </w:r>
                </w:p>
              </w:tc>
              <w:tc>
                <w:tcPr>
                  <w:tcW w:w="992" w:type="dxa"/>
                  <w:vMerge/>
                </w:tcPr>
                <w:p w:rsidR="00693CD2" w:rsidRPr="000117AA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693CD2" w:rsidRPr="000117AA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693CD2" w:rsidRPr="000117AA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93CD2" w:rsidRPr="00F92FDE" w:rsidTr="005C159B">
              <w:trPr>
                <w:trHeight w:val="582"/>
              </w:trPr>
              <w:tc>
                <w:tcPr>
                  <w:tcW w:w="704" w:type="dxa"/>
                  <w:vMerge/>
                </w:tcPr>
                <w:p w:rsidR="00693CD2" w:rsidRPr="000117AA" w:rsidRDefault="00693CD2" w:rsidP="000117AA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693CD2" w:rsidRPr="000117AA" w:rsidRDefault="00693CD2" w:rsidP="000117AA">
                  <w:pPr>
                    <w:tabs>
                      <w:tab w:val="left" w:pos="780"/>
                    </w:tabs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0117AA">
                    <w:rPr>
                      <w:color w:val="000000"/>
                      <w:sz w:val="16"/>
                      <w:szCs w:val="16"/>
                    </w:rPr>
                    <w:t>4. Разработка и внедрение модуля информации по лицевому счету (возможность получения информации по л/с – баланс, сроки поверки ИПУ, передача заявлений на поверку и опломбировку ИПУ, принцип начисления за услуги (ИПУ, без ИПУ)).</w:t>
                  </w:r>
                </w:p>
              </w:tc>
              <w:tc>
                <w:tcPr>
                  <w:tcW w:w="992" w:type="dxa"/>
                  <w:vMerge/>
                </w:tcPr>
                <w:p w:rsidR="00693CD2" w:rsidRPr="000117AA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693CD2" w:rsidRPr="000117AA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693CD2" w:rsidRPr="000117AA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93CD2" w:rsidRPr="00F92FDE" w:rsidTr="005C159B">
              <w:trPr>
                <w:trHeight w:val="582"/>
              </w:trPr>
              <w:tc>
                <w:tcPr>
                  <w:tcW w:w="704" w:type="dxa"/>
                  <w:vMerge/>
                </w:tcPr>
                <w:p w:rsidR="00693CD2" w:rsidRPr="000117AA" w:rsidRDefault="00693CD2" w:rsidP="000117AA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693CD2" w:rsidRPr="000117AA" w:rsidRDefault="00693CD2" w:rsidP="00642789">
                  <w:pPr>
                    <w:tabs>
                      <w:tab w:val="left" w:pos="780"/>
                    </w:tabs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0117AA">
                    <w:rPr>
                      <w:color w:val="000000"/>
                      <w:sz w:val="16"/>
                      <w:szCs w:val="16"/>
                    </w:rPr>
                    <w:t>5. Разработка и внедрение модуля общей информации</w:t>
                  </w:r>
                  <w:r w:rsidRPr="000117AA">
                    <w:rPr>
                      <w:sz w:val="16"/>
                      <w:szCs w:val="16"/>
                    </w:rPr>
                    <w:t xml:space="preserve"> - </w:t>
                  </w:r>
                  <w:r w:rsidRPr="000117AA">
                    <w:rPr>
                      <w:color w:val="000000"/>
                      <w:sz w:val="16"/>
                      <w:szCs w:val="16"/>
                    </w:rPr>
                    <w:t>Система вопрос — ответ, поиск ответа по ключевым словам, и алгоритмам полнотекстового поиска (возможность получения информации по графикам работы ЦОК, тарифы, контакты аварийной службы, справка, смена собственника, переоформление, изменение количества проживающих, варианты оплаты, полив, установка счетчиков, комитет, акции и т.д.).</w:t>
                  </w:r>
                </w:p>
              </w:tc>
              <w:tc>
                <w:tcPr>
                  <w:tcW w:w="992" w:type="dxa"/>
                  <w:vMerge/>
                </w:tcPr>
                <w:p w:rsidR="00693CD2" w:rsidRPr="000117AA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693CD2" w:rsidRPr="000117AA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693CD2" w:rsidRPr="000117AA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93CD2" w:rsidRPr="00F92FDE" w:rsidTr="005C159B">
              <w:trPr>
                <w:trHeight w:val="368"/>
              </w:trPr>
              <w:tc>
                <w:tcPr>
                  <w:tcW w:w="704" w:type="dxa"/>
                  <w:vMerge/>
                </w:tcPr>
                <w:p w:rsidR="00693CD2" w:rsidRPr="000117AA" w:rsidRDefault="00693CD2" w:rsidP="000117AA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693CD2" w:rsidRPr="000117AA" w:rsidRDefault="00693CD2" w:rsidP="000117AA">
                  <w:pPr>
                    <w:tabs>
                      <w:tab w:val="left" w:pos="780"/>
                    </w:tabs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0117AA">
                    <w:rPr>
                      <w:color w:val="000000"/>
                      <w:sz w:val="16"/>
                      <w:szCs w:val="16"/>
                    </w:rPr>
                    <w:t>6. Разработка и внедрение модуля электронной квитанции (Отправка файла квитанции по запросу, либо по расписанию).</w:t>
                  </w:r>
                </w:p>
              </w:tc>
              <w:tc>
                <w:tcPr>
                  <w:tcW w:w="992" w:type="dxa"/>
                  <w:vMerge/>
                </w:tcPr>
                <w:p w:rsidR="00693CD2" w:rsidRPr="000117AA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693CD2" w:rsidRPr="000117AA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693CD2" w:rsidRPr="000117AA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93CD2" w:rsidRPr="00F92FDE" w:rsidTr="005C159B">
              <w:trPr>
                <w:trHeight w:val="582"/>
              </w:trPr>
              <w:tc>
                <w:tcPr>
                  <w:tcW w:w="704" w:type="dxa"/>
                  <w:vMerge/>
                </w:tcPr>
                <w:p w:rsidR="00693CD2" w:rsidRPr="000117AA" w:rsidRDefault="00693CD2" w:rsidP="000117AA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693CD2" w:rsidRPr="000117AA" w:rsidRDefault="00693CD2" w:rsidP="000117AA">
                  <w:pPr>
                    <w:tabs>
                      <w:tab w:val="left" w:pos="780"/>
                    </w:tabs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0117AA">
                    <w:rPr>
                      <w:color w:val="000000"/>
                      <w:sz w:val="16"/>
                      <w:szCs w:val="16"/>
                    </w:rPr>
                    <w:t xml:space="preserve">7. Разработка и внедрение модуля приема заявлений и документов - </w:t>
                  </w:r>
                  <w:r w:rsidRPr="000117AA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0117AA">
                    <w:rPr>
                      <w:color w:val="000000"/>
                      <w:sz w:val="16"/>
                      <w:szCs w:val="16"/>
                    </w:rPr>
                    <w:t>Омни</w:t>
                  </w:r>
                  <w:proofErr w:type="spellEnd"/>
                  <w:r w:rsidRPr="000117AA">
                    <w:rPr>
                      <w:color w:val="000000"/>
                      <w:sz w:val="16"/>
                      <w:szCs w:val="16"/>
                    </w:rPr>
                    <w:t xml:space="preserve"> деск </w:t>
                  </w:r>
                  <w:r w:rsidRPr="00F92FDE">
                    <w:rPr>
                      <w:color w:val="000000"/>
                      <w:sz w:val="16"/>
                      <w:szCs w:val="16"/>
                    </w:rPr>
                    <w:t>API</w:t>
                  </w:r>
                  <w:r w:rsidRPr="000117AA">
                    <w:rPr>
                      <w:color w:val="000000"/>
                      <w:sz w:val="16"/>
                      <w:szCs w:val="16"/>
                    </w:rPr>
                    <w:t xml:space="preserve"> - интеграция. Интерфейс взаимодействия с виртуальной приемной. (Рубрикатор виртуальной приемной):</w:t>
                  </w:r>
                </w:p>
                <w:p w:rsidR="00693CD2" w:rsidRPr="000117AA" w:rsidRDefault="00693CD2" w:rsidP="000117AA">
                  <w:pPr>
                    <w:tabs>
                      <w:tab w:val="left" w:pos="780"/>
                    </w:tabs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0117AA">
                    <w:rPr>
                      <w:color w:val="000000"/>
                      <w:sz w:val="16"/>
                      <w:szCs w:val="16"/>
                    </w:rPr>
                    <w:t>- перечень документов на выдачу технических условий на подключение, образцы заполнения и бланки заявлений;</w:t>
                  </w:r>
                </w:p>
                <w:p w:rsidR="00693CD2" w:rsidRPr="00F92FDE" w:rsidRDefault="00693CD2" w:rsidP="000117AA">
                  <w:pPr>
                    <w:tabs>
                      <w:tab w:val="left" w:pos="780"/>
                    </w:tabs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F92FDE">
                    <w:rPr>
                      <w:color w:val="000000"/>
                      <w:sz w:val="16"/>
                      <w:szCs w:val="16"/>
                    </w:rPr>
                    <w:t>-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п</w:t>
                  </w:r>
                  <w:r w:rsidRPr="00F92FDE">
                    <w:rPr>
                      <w:color w:val="000000"/>
                      <w:sz w:val="16"/>
                      <w:szCs w:val="16"/>
                    </w:rPr>
                    <w:t>еречень документов на подключение, образцы заполнения и бланки заявлений</w:t>
                  </w:r>
                  <w:r>
                    <w:rPr>
                      <w:color w:val="000000"/>
                      <w:sz w:val="16"/>
                      <w:szCs w:val="16"/>
                    </w:rPr>
                    <w:t>;</w:t>
                  </w:r>
                </w:p>
                <w:p w:rsidR="00693CD2" w:rsidRPr="00F92FDE" w:rsidRDefault="00693CD2" w:rsidP="00642789">
                  <w:pPr>
                    <w:suppressAutoHyphens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642789">
                    <w:rPr>
                      <w:color w:val="000000"/>
                      <w:sz w:val="16"/>
                      <w:szCs w:val="16"/>
                    </w:rPr>
                    <w:t xml:space="preserve">- перечень документов для заключения договора с физическими лицами, шаблон договора. </w:t>
                  </w:r>
                  <w:r w:rsidRPr="00642789">
                    <w:rPr>
                      <w:bCs/>
                      <w:sz w:val="16"/>
                      <w:szCs w:val="16"/>
                    </w:rPr>
                    <w:t>Полный список документов предоставляется заказчиком.</w:t>
                  </w:r>
                </w:p>
              </w:tc>
              <w:tc>
                <w:tcPr>
                  <w:tcW w:w="992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93CD2" w:rsidRPr="00F92FDE" w:rsidTr="005C159B">
              <w:trPr>
                <w:trHeight w:val="473"/>
              </w:trPr>
              <w:tc>
                <w:tcPr>
                  <w:tcW w:w="704" w:type="dxa"/>
                  <w:vMerge/>
                </w:tcPr>
                <w:p w:rsidR="00693CD2" w:rsidRPr="00F92FDE" w:rsidRDefault="00693CD2" w:rsidP="000117AA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693CD2" w:rsidRPr="00F92FDE" w:rsidRDefault="00693CD2" w:rsidP="000117AA">
                  <w:pPr>
                    <w:tabs>
                      <w:tab w:val="left" w:pos="780"/>
                    </w:tabs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F92FDE">
                    <w:rPr>
                      <w:color w:val="000000"/>
                      <w:sz w:val="16"/>
                      <w:szCs w:val="16"/>
                    </w:rPr>
                    <w:t>8.  Разработка и внедрение модуля приема платежей (Возможность приема оплаты прямо в боте с соблюдением требований безопасности, автоматической подстановки нужной суммы)</w:t>
                  </w:r>
                  <w:r>
                    <w:rPr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93CD2" w:rsidRPr="00F92FDE" w:rsidTr="005C159B">
              <w:trPr>
                <w:trHeight w:val="233"/>
              </w:trPr>
              <w:tc>
                <w:tcPr>
                  <w:tcW w:w="704" w:type="dxa"/>
                  <w:vMerge/>
                </w:tcPr>
                <w:p w:rsidR="00693CD2" w:rsidRPr="00F92FDE" w:rsidRDefault="00693CD2" w:rsidP="000117AA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693CD2" w:rsidRPr="00F92FDE" w:rsidRDefault="00693CD2" w:rsidP="000117AA">
                  <w:pPr>
                    <w:tabs>
                      <w:tab w:val="left" w:pos="780"/>
                    </w:tabs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F92FDE">
                    <w:rPr>
                      <w:color w:val="000000"/>
                      <w:sz w:val="16"/>
                      <w:szCs w:val="16"/>
                    </w:rPr>
                    <w:t>9.</w:t>
                  </w:r>
                  <w:r w:rsidRPr="00F92FDE">
                    <w:rPr>
                      <w:sz w:val="16"/>
                      <w:szCs w:val="16"/>
                    </w:rPr>
                    <w:t xml:space="preserve"> </w:t>
                  </w:r>
                  <w:r w:rsidRPr="00F92FDE">
                    <w:rPr>
                      <w:color w:val="000000"/>
                      <w:sz w:val="16"/>
                      <w:szCs w:val="16"/>
                    </w:rPr>
                    <w:t>Разработка и внедрение модуля конструктора отчетов (формирование и выгрузка отчетов по заданным критериям)</w:t>
                  </w:r>
                  <w:r>
                    <w:rPr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93CD2" w:rsidRPr="00F92FDE" w:rsidTr="005C159B">
              <w:trPr>
                <w:trHeight w:val="376"/>
              </w:trPr>
              <w:tc>
                <w:tcPr>
                  <w:tcW w:w="704" w:type="dxa"/>
                  <w:vMerge/>
                </w:tcPr>
                <w:p w:rsidR="00693CD2" w:rsidRPr="00F92FDE" w:rsidRDefault="00693CD2" w:rsidP="000117AA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693CD2" w:rsidRPr="00F92FDE" w:rsidRDefault="00693CD2" w:rsidP="00E46939">
                  <w:pPr>
                    <w:tabs>
                      <w:tab w:val="left" w:pos="780"/>
                    </w:tabs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F92FDE">
                    <w:rPr>
                      <w:color w:val="000000"/>
                      <w:sz w:val="16"/>
                      <w:szCs w:val="16"/>
                    </w:rPr>
                    <w:t>10. Разработка и внедрение модуля WEB – интерфейса для осуществления формирования отчетности, управления оповещениями и текстами сценария общей информации</w:t>
                  </w:r>
                  <w:r>
                    <w:rPr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E2658F" w:rsidRPr="00F92FDE" w:rsidTr="005C159B">
              <w:trPr>
                <w:trHeight w:val="376"/>
              </w:trPr>
              <w:tc>
                <w:tcPr>
                  <w:tcW w:w="704" w:type="dxa"/>
                  <w:vMerge/>
                </w:tcPr>
                <w:p w:rsidR="00E2658F" w:rsidRPr="00F92FDE" w:rsidRDefault="00E2658F" w:rsidP="000117AA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E2658F" w:rsidRPr="00E2658F" w:rsidRDefault="00E2658F" w:rsidP="00E2658F">
                  <w:pPr>
                    <w:tabs>
                      <w:tab w:val="left" w:pos="780"/>
                    </w:tabs>
                    <w:jc w:val="center"/>
                    <w:rPr>
                      <w:color w:val="000000"/>
                      <w:sz w:val="16"/>
                      <w:szCs w:val="16"/>
                      <w:u w:val="single"/>
                    </w:rPr>
                  </w:pPr>
                  <w:r w:rsidRPr="00E2658F">
                    <w:rPr>
                      <w:b/>
                      <w:color w:val="000000"/>
                      <w:sz w:val="16"/>
                      <w:szCs w:val="16"/>
                      <w:u w:val="single"/>
                    </w:rPr>
                    <w:t>Итого стоимость работ по модулю</w:t>
                  </w:r>
                </w:p>
              </w:tc>
              <w:tc>
                <w:tcPr>
                  <w:tcW w:w="992" w:type="dxa"/>
                </w:tcPr>
                <w:p w:rsidR="00E2658F" w:rsidRPr="00F92FDE" w:rsidRDefault="00E2658F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E2658F" w:rsidRPr="00F92FDE" w:rsidRDefault="00E2658F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E2658F" w:rsidRPr="00F92FDE" w:rsidRDefault="00E2658F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117AA" w:rsidRPr="00F92FDE" w:rsidTr="005C159B">
              <w:trPr>
                <w:trHeight w:val="270"/>
              </w:trPr>
              <w:tc>
                <w:tcPr>
                  <w:tcW w:w="10201" w:type="dxa"/>
                  <w:gridSpan w:val="5"/>
                  <w:shd w:val="clear" w:color="auto" w:fill="DDD9C3" w:themeFill="background2" w:themeFillShade="E6"/>
                </w:tcPr>
                <w:p w:rsidR="000117AA" w:rsidRDefault="000117AA" w:rsidP="000117AA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  <w:u w:val="single"/>
                    </w:rPr>
                  </w:pPr>
                </w:p>
                <w:p w:rsidR="000117AA" w:rsidRPr="00517AB2" w:rsidRDefault="00A213A1" w:rsidP="00185FC7">
                  <w:pPr>
                    <w:jc w:val="center"/>
                    <w:rPr>
                      <w:color w:val="000000"/>
                      <w:sz w:val="16"/>
                      <w:szCs w:val="16"/>
                      <w:u w:val="single"/>
                    </w:rPr>
                  </w:pPr>
                  <w:r>
                    <w:rPr>
                      <w:b/>
                      <w:color w:val="000000"/>
                      <w:sz w:val="16"/>
                      <w:szCs w:val="16"/>
                      <w:u w:val="single"/>
                    </w:rPr>
                    <w:t>Модуль</w:t>
                  </w:r>
                  <w:r w:rsidR="000117AA" w:rsidRPr="00517AB2">
                    <w:rPr>
                      <w:color w:val="000000"/>
                      <w:sz w:val="16"/>
                      <w:szCs w:val="16"/>
                      <w:u w:val="single"/>
                    </w:rPr>
                    <w:t xml:space="preserve"> </w:t>
                  </w:r>
                  <w:r>
                    <w:rPr>
                      <w:color w:val="000000"/>
                      <w:sz w:val="16"/>
                      <w:szCs w:val="16"/>
                      <w:u w:val="single"/>
                    </w:rPr>
                    <w:t>«</w:t>
                  </w:r>
                  <w:r w:rsidR="000117AA" w:rsidRPr="00517AB2">
                    <w:rPr>
                      <w:b/>
                      <w:sz w:val="16"/>
                      <w:szCs w:val="16"/>
                      <w:u w:val="single"/>
                    </w:rPr>
                    <w:t xml:space="preserve">Разработка и внедрение </w:t>
                  </w:r>
                  <w:r w:rsidR="00185FC7">
                    <w:rPr>
                      <w:b/>
                      <w:sz w:val="16"/>
                      <w:szCs w:val="16"/>
                      <w:u w:val="single"/>
                    </w:rPr>
                    <w:t xml:space="preserve">модуля автоматизированной </w:t>
                  </w:r>
                  <w:r w:rsidR="000117AA" w:rsidRPr="00517AB2">
                    <w:rPr>
                      <w:b/>
                      <w:sz w:val="16"/>
                      <w:szCs w:val="16"/>
                      <w:u w:val="single"/>
                    </w:rPr>
                    <w:t>исходящей связи</w:t>
                  </w:r>
                  <w:r>
                    <w:rPr>
                      <w:b/>
                      <w:sz w:val="16"/>
                      <w:szCs w:val="16"/>
                      <w:u w:val="single"/>
                    </w:rPr>
                    <w:t>»</w:t>
                  </w:r>
                  <w:r w:rsidR="000117AA" w:rsidRPr="00517AB2">
                    <w:rPr>
                      <w:b/>
                      <w:color w:val="000000"/>
                      <w:sz w:val="16"/>
                      <w:szCs w:val="16"/>
                      <w:u w:val="single"/>
                    </w:rPr>
                    <w:t xml:space="preserve"> </w:t>
                  </w:r>
                </w:p>
              </w:tc>
            </w:tr>
            <w:tr w:rsidR="00693CD2" w:rsidRPr="00F92FDE" w:rsidTr="005C159B">
              <w:trPr>
                <w:trHeight w:val="431"/>
              </w:trPr>
              <w:tc>
                <w:tcPr>
                  <w:tcW w:w="704" w:type="dxa"/>
                  <w:vMerge w:val="restart"/>
                </w:tcPr>
                <w:p w:rsidR="00693CD2" w:rsidRPr="00F92FDE" w:rsidRDefault="00693CD2" w:rsidP="000117AA">
                  <w:pPr>
                    <w:tabs>
                      <w:tab w:val="left" w:pos="1335"/>
                    </w:tabs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693CD2" w:rsidRPr="00F92FDE" w:rsidRDefault="00693CD2" w:rsidP="00185FC7">
                  <w:pPr>
                    <w:rPr>
                      <w:sz w:val="16"/>
                      <w:szCs w:val="16"/>
                    </w:rPr>
                  </w:pPr>
                  <w:r w:rsidRPr="00F92FDE">
                    <w:rPr>
                      <w:color w:val="000000"/>
                      <w:sz w:val="16"/>
                      <w:szCs w:val="16"/>
                    </w:rPr>
                    <w:t>1</w:t>
                  </w:r>
                  <w:r>
                    <w:rPr>
                      <w:color w:val="000000"/>
                      <w:sz w:val="16"/>
                      <w:szCs w:val="16"/>
                    </w:rPr>
                    <w:t>.</w:t>
                  </w:r>
                  <w:r w:rsidRPr="00F92FDE">
                    <w:rPr>
                      <w:sz w:val="16"/>
                      <w:szCs w:val="16"/>
                    </w:rPr>
                    <w:t xml:space="preserve"> </w:t>
                  </w:r>
                  <w:r w:rsidRPr="00F92FDE">
                    <w:rPr>
                      <w:color w:val="000000"/>
                      <w:sz w:val="16"/>
                      <w:szCs w:val="16"/>
                    </w:rPr>
                    <w:t xml:space="preserve">Настройка и внедрение телефонной сети на основе IP PBX </w:t>
                  </w:r>
                  <w:proofErr w:type="spellStart"/>
                  <w:r w:rsidRPr="00F92FDE">
                    <w:rPr>
                      <w:color w:val="000000"/>
                      <w:sz w:val="16"/>
                      <w:szCs w:val="16"/>
                    </w:rPr>
                    <w:t>systems</w:t>
                  </w:r>
                  <w:proofErr w:type="spellEnd"/>
                  <w:r w:rsidRPr="00F92FDE">
                    <w:rPr>
                      <w:color w:val="000000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F92FDE">
                    <w:rPr>
                      <w:color w:val="000000"/>
                      <w:sz w:val="16"/>
                      <w:szCs w:val="16"/>
                    </w:rPr>
                    <w:t>Asterisk</w:t>
                  </w:r>
                  <w:proofErr w:type="spellEnd"/>
                  <w:r w:rsidRPr="00F92FDE">
                    <w:rPr>
                      <w:color w:val="000000"/>
                      <w:sz w:val="16"/>
                      <w:szCs w:val="16"/>
                    </w:rPr>
                    <w:t>)</w:t>
                  </w:r>
                  <w:r>
                    <w:rPr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Merge w:val="restart"/>
                </w:tcPr>
                <w:p w:rsidR="00693CD2" w:rsidRPr="00F92FDE" w:rsidRDefault="00693CD2" w:rsidP="000117AA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693CD2" w:rsidRPr="00F92FDE" w:rsidRDefault="00693CD2" w:rsidP="000117AA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693CD2" w:rsidRPr="00F92FDE" w:rsidRDefault="00693CD2" w:rsidP="000117AA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693CD2" w:rsidRPr="00F92FDE" w:rsidRDefault="00693CD2" w:rsidP="000117AA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693CD2" w:rsidRPr="00F92FDE" w:rsidRDefault="00693CD2" w:rsidP="000117A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 w:val="restart"/>
                  <w:textDirection w:val="btLr"/>
                  <w:vAlign w:val="center"/>
                </w:tcPr>
                <w:p w:rsidR="00693CD2" w:rsidRPr="00695763" w:rsidRDefault="00693CD2" w:rsidP="00316852">
                  <w:pPr>
                    <w:ind w:left="113" w:right="113"/>
                    <w:jc w:val="center"/>
                    <w:rPr>
                      <w:color w:val="000000"/>
                    </w:rPr>
                  </w:pPr>
                  <w:r w:rsidRPr="00695763">
                    <w:rPr>
                      <w:color w:val="000000"/>
                    </w:rPr>
                    <w:t xml:space="preserve">В течение 90 календарных </w:t>
                  </w:r>
                  <w:r>
                    <w:rPr>
                      <w:color w:val="000000"/>
                    </w:rPr>
                    <w:t xml:space="preserve">                   </w:t>
                  </w:r>
                  <w:r w:rsidRPr="00695763">
                    <w:rPr>
                      <w:color w:val="000000"/>
                    </w:rPr>
                    <w:t xml:space="preserve">дней с момента заключения </w:t>
                  </w:r>
                  <w:r>
                    <w:rPr>
                      <w:color w:val="000000"/>
                    </w:rPr>
                    <w:t xml:space="preserve">                    </w:t>
                  </w:r>
                  <w:r w:rsidRPr="00695763">
                    <w:rPr>
                      <w:color w:val="000000"/>
                    </w:rPr>
                    <w:t>договора</w:t>
                  </w:r>
                </w:p>
                <w:p w:rsidR="00693CD2" w:rsidRPr="00F92FDE" w:rsidRDefault="00693CD2" w:rsidP="00316852">
                  <w:pPr>
                    <w:ind w:left="113" w:right="113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 w:val="restart"/>
                  <w:textDirection w:val="btLr"/>
                  <w:vAlign w:val="center"/>
                </w:tcPr>
                <w:p w:rsidR="00693CD2" w:rsidRPr="00693CD2" w:rsidRDefault="00693CD2" w:rsidP="005C159B">
                  <w:pPr>
                    <w:ind w:left="113" w:right="113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693CD2">
                    <w:rPr>
                      <w:color w:val="000000"/>
                      <w:sz w:val="22"/>
                      <w:szCs w:val="22"/>
                    </w:rPr>
                    <w:t xml:space="preserve">В течение </w:t>
                  </w:r>
                  <w:r w:rsidR="005C159B">
                    <w:rPr>
                      <w:color w:val="000000"/>
                      <w:sz w:val="22"/>
                      <w:szCs w:val="22"/>
                    </w:rPr>
                    <w:t>3</w:t>
                  </w:r>
                  <w:r w:rsidRPr="00693CD2">
                    <w:rPr>
                      <w:color w:val="000000"/>
                      <w:sz w:val="22"/>
                      <w:szCs w:val="22"/>
                    </w:rPr>
                    <w:t xml:space="preserve">0 календарных дней с момента </w:t>
                  </w:r>
                  <w:r>
                    <w:rPr>
                      <w:color w:val="000000"/>
                      <w:sz w:val="22"/>
                      <w:szCs w:val="22"/>
                    </w:rPr>
                    <w:t>п</w:t>
                  </w:r>
                  <w:r w:rsidRPr="00693CD2">
                    <w:rPr>
                      <w:color w:val="000000"/>
                      <w:sz w:val="22"/>
                      <w:szCs w:val="22"/>
                    </w:rPr>
                    <w:t xml:space="preserve">одписания </w:t>
                  </w:r>
                  <w:r w:rsidRPr="00693CD2">
                    <w:rPr>
                      <w:sz w:val="22"/>
                      <w:szCs w:val="22"/>
                      <w:lang w:eastAsia="en-US"/>
                    </w:rPr>
                    <w:t xml:space="preserve">Акта сдачи-приемки работ </w:t>
                  </w:r>
                  <w:r w:rsidRPr="00693CD2">
                    <w:rPr>
                      <w:sz w:val="22"/>
                      <w:szCs w:val="22"/>
                    </w:rPr>
                    <w:t xml:space="preserve">по </w:t>
                  </w:r>
                  <w:r w:rsidR="005C159B">
                    <w:rPr>
                      <w:sz w:val="22"/>
                      <w:szCs w:val="22"/>
                    </w:rPr>
                    <w:t>М</w:t>
                  </w:r>
                  <w:r w:rsidRPr="00693CD2">
                    <w:rPr>
                      <w:sz w:val="22"/>
                      <w:szCs w:val="22"/>
                    </w:rPr>
                    <w:t>одулю в опытную эксплуатацию</w:t>
                  </w:r>
                  <w:r w:rsidR="005C159B">
                    <w:rPr>
                      <w:sz w:val="22"/>
                      <w:szCs w:val="22"/>
                    </w:rPr>
                    <w:t xml:space="preserve"> </w:t>
                  </w:r>
                  <w:r w:rsidR="005C159B">
                    <w:rPr>
                      <w:bCs/>
                      <w:sz w:val="20"/>
                      <w:szCs w:val="20"/>
                    </w:rPr>
                    <w:t>(не более 1000 исходящих звонков)</w:t>
                  </w:r>
                </w:p>
              </w:tc>
            </w:tr>
            <w:tr w:rsidR="00693CD2" w:rsidRPr="00F92FDE" w:rsidTr="005C159B">
              <w:trPr>
                <w:trHeight w:val="542"/>
              </w:trPr>
              <w:tc>
                <w:tcPr>
                  <w:tcW w:w="704" w:type="dxa"/>
                  <w:vMerge/>
                </w:tcPr>
                <w:p w:rsidR="00693CD2" w:rsidRPr="00F92FDE" w:rsidRDefault="00693CD2" w:rsidP="000117AA">
                  <w:pPr>
                    <w:tabs>
                      <w:tab w:val="left" w:pos="1335"/>
                    </w:tabs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693CD2" w:rsidRPr="00F92FDE" w:rsidRDefault="00693CD2" w:rsidP="000117AA">
                  <w:pPr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F92FDE">
                    <w:rPr>
                      <w:color w:val="000000"/>
                      <w:sz w:val="16"/>
                      <w:szCs w:val="16"/>
                    </w:rPr>
                    <w:t>2.</w:t>
                  </w:r>
                  <w:r w:rsidRPr="00F92FDE">
                    <w:rPr>
                      <w:sz w:val="16"/>
                      <w:szCs w:val="16"/>
                    </w:rPr>
                    <w:t xml:space="preserve"> </w:t>
                  </w:r>
                  <w:r w:rsidRPr="00F92FDE">
                    <w:rPr>
                      <w:color w:val="000000"/>
                      <w:sz w:val="16"/>
                      <w:szCs w:val="16"/>
                    </w:rPr>
                    <w:t xml:space="preserve">Разработка и внедрение модуля формирования исходящих звонков, </w:t>
                  </w:r>
                  <w:proofErr w:type="spellStart"/>
                  <w:r w:rsidRPr="00F92FDE">
                    <w:rPr>
                      <w:color w:val="000000"/>
                      <w:sz w:val="16"/>
                      <w:szCs w:val="16"/>
                    </w:rPr>
                    <w:t>парсинг</w:t>
                  </w:r>
                  <w:proofErr w:type="spellEnd"/>
                  <w:r w:rsidRPr="00F92FDE">
                    <w:rPr>
                      <w:color w:val="000000"/>
                      <w:sz w:val="16"/>
                      <w:szCs w:val="16"/>
                    </w:rPr>
                    <w:t xml:space="preserve"> файла, полученного от Заказчика, с указанием какие файлы использовать для информирования</w:t>
                  </w:r>
                  <w:r>
                    <w:rPr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93CD2" w:rsidRPr="00F92FDE" w:rsidTr="005C159B">
              <w:trPr>
                <w:trHeight w:val="189"/>
              </w:trPr>
              <w:tc>
                <w:tcPr>
                  <w:tcW w:w="704" w:type="dxa"/>
                  <w:vMerge/>
                </w:tcPr>
                <w:p w:rsidR="00693CD2" w:rsidRPr="00F92FDE" w:rsidRDefault="00693CD2" w:rsidP="000117AA">
                  <w:pPr>
                    <w:tabs>
                      <w:tab w:val="left" w:pos="1335"/>
                    </w:tabs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693CD2" w:rsidRPr="00F92FDE" w:rsidRDefault="00693CD2" w:rsidP="000117AA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F92FDE">
                    <w:rPr>
                      <w:color w:val="000000"/>
                      <w:sz w:val="16"/>
                      <w:szCs w:val="16"/>
                    </w:rPr>
                    <w:t>3. Разработка логики отчетности по исходящим звонкам</w:t>
                  </w:r>
                  <w:r>
                    <w:rPr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93CD2" w:rsidRPr="00F92FDE" w:rsidTr="005C159B">
              <w:trPr>
                <w:trHeight w:val="670"/>
              </w:trPr>
              <w:tc>
                <w:tcPr>
                  <w:tcW w:w="704" w:type="dxa"/>
                  <w:vMerge/>
                </w:tcPr>
                <w:p w:rsidR="00693CD2" w:rsidRPr="00F92FDE" w:rsidRDefault="00693CD2" w:rsidP="000117AA">
                  <w:pPr>
                    <w:tabs>
                      <w:tab w:val="left" w:pos="1335"/>
                    </w:tabs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693CD2" w:rsidRPr="00F92FDE" w:rsidRDefault="00693CD2" w:rsidP="000117AA">
                  <w:pPr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F92FDE">
                    <w:rPr>
                      <w:color w:val="000000"/>
                      <w:sz w:val="16"/>
                      <w:szCs w:val="16"/>
                    </w:rPr>
                    <w:t>4.</w:t>
                  </w:r>
                  <w:r w:rsidRPr="00F92FDE">
                    <w:rPr>
                      <w:sz w:val="16"/>
                      <w:szCs w:val="16"/>
                    </w:rPr>
                    <w:t xml:space="preserve"> </w:t>
                  </w:r>
                  <w:r w:rsidRPr="00F92FDE">
                    <w:rPr>
                      <w:color w:val="000000"/>
                      <w:sz w:val="16"/>
                      <w:szCs w:val="16"/>
                    </w:rPr>
                    <w:t xml:space="preserve">Настройка модуля распознавания речи абонента. Обучение модели робота, для возможности понимания тематики вопроса/ответа (по тематике задолженности) возможность переключения звонка в основную ветку работы </w:t>
                  </w:r>
                  <w:r w:rsidRPr="00185FC7">
                    <w:rPr>
                      <w:bCs/>
                      <w:sz w:val="16"/>
                      <w:szCs w:val="16"/>
                    </w:rPr>
                    <w:t>Робота (автоматизированной обработки входящих вызовов)</w:t>
                  </w:r>
                  <w:r w:rsidRPr="00185FC7">
                    <w:rPr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93CD2" w:rsidRPr="00F92FDE" w:rsidTr="005C159B">
              <w:trPr>
                <w:trHeight w:val="355"/>
              </w:trPr>
              <w:tc>
                <w:tcPr>
                  <w:tcW w:w="704" w:type="dxa"/>
                  <w:vMerge/>
                </w:tcPr>
                <w:p w:rsidR="00693CD2" w:rsidRPr="00F92FDE" w:rsidRDefault="00693CD2" w:rsidP="000117AA">
                  <w:pPr>
                    <w:tabs>
                      <w:tab w:val="left" w:pos="1335"/>
                    </w:tabs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693CD2" w:rsidRPr="00F92FDE" w:rsidRDefault="00693CD2" w:rsidP="00185FC7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F92FDE">
                    <w:rPr>
                      <w:color w:val="000000"/>
                      <w:sz w:val="16"/>
                      <w:szCs w:val="16"/>
                    </w:rPr>
                    <w:t>5. Разработка и внедрение адаптера для подключения синтеза речи для формирования динамически текстов</w:t>
                  </w:r>
                  <w:r>
                    <w:rPr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93CD2" w:rsidRPr="00F92FDE" w:rsidTr="005C159B">
              <w:trPr>
                <w:trHeight w:val="277"/>
              </w:trPr>
              <w:tc>
                <w:tcPr>
                  <w:tcW w:w="704" w:type="dxa"/>
                  <w:vMerge/>
                </w:tcPr>
                <w:p w:rsidR="00693CD2" w:rsidRPr="00F92FDE" w:rsidRDefault="00693CD2" w:rsidP="000117AA">
                  <w:pPr>
                    <w:tabs>
                      <w:tab w:val="left" w:pos="1335"/>
                    </w:tabs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693CD2" w:rsidRPr="00F92FDE" w:rsidRDefault="00693CD2" w:rsidP="0086499E">
                  <w:pPr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F92FDE">
                    <w:rPr>
                      <w:color w:val="000000"/>
                      <w:sz w:val="16"/>
                      <w:szCs w:val="16"/>
                    </w:rPr>
                    <w:t>6.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r w:rsidRPr="00F92FDE">
                    <w:rPr>
                      <w:color w:val="000000"/>
                      <w:sz w:val="16"/>
                      <w:szCs w:val="16"/>
                    </w:rPr>
                    <w:t xml:space="preserve">Разработка и внедрение логики работы API для взаимодействия телефонии, </w:t>
                  </w:r>
                  <w:proofErr w:type="spellStart"/>
                  <w:r w:rsidRPr="00F92FDE">
                    <w:rPr>
                      <w:color w:val="000000"/>
                      <w:sz w:val="16"/>
                      <w:szCs w:val="16"/>
                    </w:rPr>
                    <w:t>web</w:t>
                  </w:r>
                  <w:proofErr w:type="spellEnd"/>
                  <w:r w:rsidRPr="00F92FDE">
                    <w:rPr>
                      <w:color w:val="000000"/>
                      <w:sz w:val="16"/>
                      <w:szCs w:val="16"/>
                    </w:rPr>
                    <w:t xml:space="preserve"> части, отчетности.</w:t>
                  </w:r>
                </w:p>
              </w:tc>
              <w:tc>
                <w:tcPr>
                  <w:tcW w:w="992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93CD2" w:rsidRPr="00F92FDE" w:rsidTr="005C159B">
              <w:trPr>
                <w:trHeight w:val="306"/>
              </w:trPr>
              <w:tc>
                <w:tcPr>
                  <w:tcW w:w="704" w:type="dxa"/>
                  <w:vMerge/>
                </w:tcPr>
                <w:p w:rsidR="00693CD2" w:rsidRPr="00F92FDE" w:rsidRDefault="00693CD2" w:rsidP="000117AA">
                  <w:pPr>
                    <w:tabs>
                      <w:tab w:val="left" w:pos="1335"/>
                    </w:tabs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693CD2" w:rsidRPr="00F92FDE" w:rsidRDefault="00693CD2" w:rsidP="00185FC7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F92FDE">
                    <w:rPr>
                      <w:color w:val="000000"/>
                      <w:sz w:val="16"/>
                      <w:szCs w:val="16"/>
                    </w:rPr>
                    <w:t>7. Разработка и внедрение автоматического формирования списка д</w:t>
                  </w:r>
                  <w:r>
                    <w:rPr>
                      <w:color w:val="000000"/>
                      <w:sz w:val="16"/>
                      <w:szCs w:val="16"/>
                    </w:rPr>
                    <w:t>ебиторов</w:t>
                  </w:r>
                  <w:r w:rsidRPr="00F92FDE">
                    <w:rPr>
                      <w:color w:val="000000"/>
                      <w:sz w:val="16"/>
                      <w:szCs w:val="16"/>
                    </w:rPr>
                    <w:t xml:space="preserve"> для осуществления автоматического обзвона.</w:t>
                  </w:r>
                </w:p>
              </w:tc>
              <w:tc>
                <w:tcPr>
                  <w:tcW w:w="992" w:type="dxa"/>
                  <w:vMerge w:val="restart"/>
                </w:tcPr>
                <w:p w:rsidR="00693CD2" w:rsidRPr="00F92FDE" w:rsidRDefault="00693CD2" w:rsidP="000117AA">
                  <w:pPr>
                    <w:tabs>
                      <w:tab w:val="left" w:pos="991"/>
                    </w:tabs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ab/>
                  </w:r>
                </w:p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693CD2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93CD2" w:rsidRPr="00F92FDE" w:rsidTr="005C159B">
              <w:trPr>
                <w:trHeight w:val="306"/>
              </w:trPr>
              <w:tc>
                <w:tcPr>
                  <w:tcW w:w="704" w:type="dxa"/>
                  <w:vMerge/>
                </w:tcPr>
                <w:p w:rsidR="00693CD2" w:rsidRPr="00F92FDE" w:rsidRDefault="00693CD2" w:rsidP="000117AA">
                  <w:pPr>
                    <w:tabs>
                      <w:tab w:val="left" w:pos="1335"/>
                    </w:tabs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693CD2" w:rsidRPr="00F92FDE" w:rsidRDefault="00693CD2" w:rsidP="00956C27">
                  <w:pPr>
                    <w:tabs>
                      <w:tab w:val="left" w:pos="176"/>
                    </w:tabs>
                    <w:suppressAutoHyphens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956C27">
                    <w:rPr>
                      <w:bCs/>
                      <w:sz w:val="16"/>
                      <w:szCs w:val="16"/>
                    </w:rPr>
                    <w:t>8.</w:t>
                  </w:r>
                  <w:r>
                    <w:rPr>
                      <w:bCs/>
                      <w:sz w:val="16"/>
                      <w:szCs w:val="16"/>
                    </w:rPr>
                    <w:t xml:space="preserve"> </w:t>
                  </w:r>
                  <w:r w:rsidRPr="00956C27">
                    <w:rPr>
                      <w:bCs/>
                      <w:sz w:val="16"/>
                      <w:szCs w:val="16"/>
                    </w:rPr>
                    <w:t>Разработка и внедрение автоматического формирования списка абонентов для осуществления автоматического обзвона по темам: информирование об истечении срока поверки ИПУ и предложение передать показания ИПУ с возможностью принять показания.</w:t>
                  </w:r>
                </w:p>
              </w:tc>
              <w:tc>
                <w:tcPr>
                  <w:tcW w:w="992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693CD2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93CD2" w:rsidRPr="00F92FDE" w:rsidTr="005C159B">
              <w:trPr>
                <w:trHeight w:val="389"/>
              </w:trPr>
              <w:tc>
                <w:tcPr>
                  <w:tcW w:w="704" w:type="dxa"/>
                  <w:vMerge/>
                </w:tcPr>
                <w:p w:rsidR="00693CD2" w:rsidRPr="00F92FDE" w:rsidRDefault="00693CD2" w:rsidP="000117AA">
                  <w:pPr>
                    <w:tabs>
                      <w:tab w:val="left" w:pos="1335"/>
                    </w:tabs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693CD2" w:rsidRPr="00F92FDE" w:rsidRDefault="00693CD2" w:rsidP="0086499E">
                  <w:pPr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F92FDE">
                    <w:rPr>
                      <w:color w:val="000000"/>
                      <w:sz w:val="16"/>
                      <w:szCs w:val="16"/>
                    </w:rPr>
                    <w:t>8. Разработка и внедрение модуля автоматического анализа необходимости поэтапного перевода абонентов по уровням обзвона</w:t>
                  </w:r>
                  <w:r>
                    <w:rPr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Merge/>
                  <w:shd w:val="clear" w:color="auto" w:fill="auto"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93CD2" w:rsidRPr="00F92FDE" w:rsidTr="005C159B">
              <w:trPr>
                <w:trHeight w:val="265"/>
              </w:trPr>
              <w:tc>
                <w:tcPr>
                  <w:tcW w:w="704" w:type="dxa"/>
                  <w:vMerge/>
                </w:tcPr>
                <w:p w:rsidR="00693CD2" w:rsidRPr="00F92FDE" w:rsidRDefault="00693CD2" w:rsidP="000117AA">
                  <w:pPr>
                    <w:tabs>
                      <w:tab w:val="left" w:pos="1335"/>
                    </w:tabs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693CD2" w:rsidRPr="00F92FDE" w:rsidRDefault="00693CD2" w:rsidP="000117AA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F92FDE">
                    <w:rPr>
                      <w:color w:val="000000"/>
                      <w:sz w:val="16"/>
                      <w:szCs w:val="16"/>
                    </w:rPr>
                    <w:t xml:space="preserve">9. Создание пользовательского интерфейса на клиентской стороне веб‑страницы - </w:t>
                  </w:r>
                  <w:proofErr w:type="spellStart"/>
                  <w:r w:rsidRPr="00F92FDE">
                    <w:rPr>
                      <w:color w:val="000000"/>
                      <w:sz w:val="16"/>
                      <w:szCs w:val="16"/>
                    </w:rPr>
                    <w:t>Frontend</w:t>
                  </w:r>
                  <w:proofErr w:type="spellEnd"/>
                  <w:r w:rsidRPr="00F92FDE">
                    <w:rPr>
                      <w:color w:val="000000"/>
                      <w:sz w:val="16"/>
                      <w:szCs w:val="16"/>
                    </w:rPr>
                    <w:t xml:space="preserve"> (разработка интерфейсной части Оператора)</w:t>
                  </w:r>
                  <w:r>
                    <w:rPr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693CD2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93CD2" w:rsidRPr="00F92FDE" w:rsidTr="005C159B">
              <w:trPr>
                <w:trHeight w:val="247"/>
              </w:trPr>
              <w:tc>
                <w:tcPr>
                  <w:tcW w:w="704" w:type="dxa"/>
                  <w:vMerge/>
                </w:tcPr>
                <w:p w:rsidR="00693CD2" w:rsidRPr="00F92FDE" w:rsidRDefault="00693CD2" w:rsidP="000117AA">
                  <w:pPr>
                    <w:tabs>
                      <w:tab w:val="left" w:pos="1335"/>
                    </w:tabs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693CD2" w:rsidRPr="00F92FDE" w:rsidRDefault="00693CD2" w:rsidP="000117AA">
                  <w:pPr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F92FDE">
                    <w:rPr>
                      <w:color w:val="000000"/>
                      <w:sz w:val="16"/>
                      <w:szCs w:val="16"/>
                    </w:rPr>
                    <w:t xml:space="preserve">10. Разработка бизнес-логики продукта - </w:t>
                  </w:r>
                  <w:proofErr w:type="spellStart"/>
                  <w:r w:rsidRPr="00F92FDE">
                    <w:rPr>
                      <w:color w:val="000000"/>
                      <w:sz w:val="16"/>
                      <w:szCs w:val="16"/>
                    </w:rPr>
                    <w:t>backend</w:t>
                  </w:r>
                  <w:proofErr w:type="spellEnd"/>
                  <w:r w:rsidRPr="00F92FDE">
                    <w:rPr>
                      <w:color w:val="000000"/>
                      <w:sz w:val="16"/>
                      <w:szCs w:val="16"/>
                    </w:rPr>
                    <w:t xml:space="preserve"> (разработка программной части модуля)</w:t>
                  </w:r>
                  <w:r>
                    <w:rPr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93CD2" w:rsidRPr="00F92FDE" w:rsidTr="005C159B">
              <w:trPr>
                <w:trHeight w:val="495"/>
              </w:trPr>
              <w:tc>
                <w:tcPr>
                  <w:tcW w:w="704" w:type="dxa"/>
                  <w:vMerge/>
                </w:tcPr>
                <w:p w:rsidR="00693CD2" w:rsidRPr="00F92FDE" w:rsidRDefault="00693CD2" w:rsidP="000117AA">
                  <w:pPr>
                    <w:tabs>
                      <w:tab w:val="left" w:pos="1335"/>
                    </w:tabs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693CD2" w:rsidRPr="00F92FDE" w:rsidRDefault="00693CD2" w:rsidP="000117AA">
                  <w:pPr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F92FDE">
                    <w:rPr>
                      <w:color w:val="000000"/>
                      <w:sz w:val="16"/>
                      <w:szCs w:val="16"/>
                    </w:rPr>
                    <w:t xml:space="preserve">11. Разработка и внедрение интерфейса редактирования исходящих </w:t>
                  </w:r>
                  <w:proofErr w:type="spellStart"/>
                  <w:r w:rsidRPr="00F92FDE">
                    <w:rPr>
                      <w:color w:val="000000"/>
                      <w:sz w:val="16"/>
                      <w:szCs w:val="16"/>
                    </w:rPr>
                    <w:t>обзвонов</w:t>
                  </w:r>
                  <w:proofErr w:type="spellEnd"/>
                  <w:r w:rsidRPr="00F92FDE">
                    <w:rPr>
                      <w:color w:val="000000"/>
                      <w:sz w:val="16"/>
                      <w:szCs w:val="16"/>
                    </w:rPr>
                    <w:t>, текстов, панели администратора, разграничение прав пользователей</w:t>
                  </w:r>
                  <w:r>
                    <w:rPr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168C4" w:rsidRPr="00F92FDE" w:rsidTr="005C159B">
              <w:trPr>
                <w:trHeight w:val="156"/>
              </w:trPr>
              <w:tc>
                <w:tcPr>
                  <w:tcW w:w="704" w:type="dxa"/>
                  <w:vMerge/>
                </w:tcPr>
                <w:p w:rsidR="006168C4" w:rsidRPr="00F92FDE" w:rsidRDefault="006168C4" w:rsidP="000117AA">
                  <w:pPr>
                    <w:tabs>
                      <w:tab w:val="left" w:pos="1335"/>
                    </w:tabs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6168C4" w:rsidRPr="006168C4" w:rsidRDefault="006168C4" w:rsidP="006168C4">
                  <w:pPr>
                    <w:jc w:val="center"/>
                    <w:rPr>
                      <w:color w:val="000000"/>
                      <w:sz w:val="16"/>
                      <w:szCs w:val="16"/>
                      <w:u w:val="single"/>
                    </w:rPr>
                  </w:pPr>
                  <w:r w:rsidRPr="006168C4">
                    <w:rPr>
                      <w:b/>
                      <w:color w:val="000000"/>
                      <w:sz w:val="16"/>
                      <w:szCs w:val="16"/>
                      <w:u w:val="single"/>
                    </w:rPr>
                    <w:t>Итого стоимость работ по Модулю</w:t>
                  </w:r>
                </w:p>
              </w:tc>
              <w:tc>
                <w:tcPr>
                  <w:tcW w:w="992" w:type="dxa"/>
                </w:tcPr>
                <w:p w:rsidR="006168C4" w:rsidRPr="00F92FDE" w:rsidRDefault="006168C4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</w:tcPr>
                <w:p w:rsidR="006168C4" w:rsidRPr="00F92FDE" w:rsidRDefault="006168C4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6168C4" w:rsidRPr="00F92FDE" w:rsidRDefault="006168C4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117AA" w:rsidRPr="00F92FDE" w:rsidTr="005C159B">
              <w:trPr>
                <w:trHeight w:val="197"/>
              </w:trPr>
              <w:tc>
                <w:tcPr>
                  <w:tcW w:w="10201" w:type="dxa"/>
                  <w:gridSpan w:val="5"/>
                  <w:shd w:val="clear" w:color="auto" w:fill="DDD9C3" w:themeFill="background2" w:themeFillShade="E6"/>
                </w:tcPr>
                <w:p w:rsidR="000117AA" w:rsidRPr="00517AB2" w:rsidRDefault="00A5132D" w:rsidP="00A5132D">
                  <w:pPr>
                    <w:jc w:val="center"/>
                    <w:rPr>
                      <w:color w:val="000000"/>
                      <w:sz w:val="16"/>
                      <w:szCs w:val="16"/>
                      <w:u w:val="single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Модуль «</w:t>
                  </w:r>
                  <w:r w:rsidR="000117AA" w:rsidRPr="00517AB2">
                    <w:rPr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Карта Клиента</w:t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»</w:t>
                  </w:r>
                </w:p>
              </w:tc>
            </w:tr>
            <w:tr w:rsidR="00693CD2" w:rsidRPr="00F92FDE" w:rsidTr="005C159B">
              <w:trPr>
                <w:trHeight w:val="1114"/>
              </w:trPr>
              <w:tc>
                <w:tcPr>
                  <w:tcW w:w="704" w:type="dxa"/>
                </w:tcPr>
                <w:p w:rsidR="00693CD2" w:rsidRPr="00F92FDE" w:rsidRDefault="00693CD2" w:rsidP="000117AA">
                  <w:pPr>
                    <w:tabs>
                      <w:tab w:val="left" w:pos="1335"/>
                    </w:tabs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820" w:type="dxa"/>
                </w:tcPr>
                <w:p w:rsidR="00693CD2" w:rsidRPr="00A5132D" w:rsidRDefault="00693CD2" w:rsidP="00A5132D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5132D">
                    <w:rPr>
                      <w:bCs/>
                      <w:sz w:val="16"/>
                      <w:szCs w:val="16"/>
                    </w:rPr>
                    <w:t>1.</w:t>
                  </w:r>
                  <w:r>
                    <w:rPr>
                      <w:bCs/>
                      <w:sz w:val="16"/>
                      <w:szCs w:val="16"/>
                    </w:rPr>
                    <w:t xml:space="preserve"> </w:t>
                  </w:r>
                  <w:r w:rsidRPr="00A5132D">
                    <w:rPr>
                      <w:bCs/>
                      <w:sz w:val="16"/>
                      <w:szCs w:val="16"/>
                    </w:rPr>
                    <w:t>Отработка запросов от Абонентов на обратный звонок.</w:t>
                  </w:r>
                </w:p>
                <w:p w:rsidR="00693CD2" w:rsidRPr="00F92FDE" w:rsidRDefault="00693CD2" w:rsidP="00E2658F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  <w:p w:rsidR="00693CD2" w:rsidRPr="00A5132D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693CD2" w:rsidRPr="00F92FDE" w:rsidRDefault="00693CD2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 w:val="restart"/>
                  <w:textDirection w:val="btLr"/>
                </w:tcPr>
                <w:p w:rsidR="00693CD2" w:rsidRPr="00693CD2" w:rsidRDefault="00693CD2" w:rsidP="006168C4">
                  <w:pPr>
                    <w:spacing w:line="200" w:lineRule="exact"/>
                    <w:ind w:left="113" w:right="113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693CD2">
                    <w:rPr>
                      <w:color w:val="000000"/>
                      <w:sz w:val="22"/>
                      <w:szCs w:val="22"/>
                    </w:rPr>
                    <w:t>В течение 60 календарных дней с момента заключения договора</w:t>
                  </w:r>
                </w:p>
              </w:tc>
              <w:tc>
                <w:tcPr>
                  <w:tcW w:w="2126" w:type="dxa"/>
                  <w:vMerge w:val="restart"/>
                  <w:textDirection w:val="btLr"/>
                </w:tcPr>
                <w:p w:rsidR="00693CD2" w:rsidRPr="00693CD2" w:rsidRDefault="00693CD2" w:rsidP="005C159B">
                  <w:pPr>
                    <w:ind w:left="113" w:right="113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693CD2">
                    <w:rPr>
                      <w:bCs/>
                      <w:sz w:val="22"/>
                      <w:szCs w:val="22"/>
                    </w:rPr>
                    <w:t xml:space="preserve">В течении 30-ти календарных дней с момента подписания </w:t>
                  </w:r>
                  <w:r w:rsidRPr="00693CD2">
                    <w:rPr>
                      <w:sz w:val="22"/>
                      <w:szCs w:val="22"/>
                      <w:lang w:eastAsia="en-US"/>
                    </w:rPr>
                    <w:t xml:space="preserve">Акта сдачи-приемки работ </w:t>
                  </w:r>
                  <w:r w:rsidRPr="00693CD2">
                    <w:rPr>
                      <w:sz w:val="22"/>
                      <w:szCs w:val="22"/>
                    </w:rPr>
                    <w:t xml:space="preserve">по </w:t>
                  </w:r>
                  <w:r w:rsidR="005C159B">
                    <w:rPr>
                      <w:sz w:val="22"/>
                      <w:szCs w:val="22"/>
                    </w:rPr>
                    <w:t>М</w:t>
                  </w:r>
                  <w:r w:rsidRPr="00693CD2">
                    <w:rPr>
                      <w:sz w:val="22"/>
                      <w:szCs w:val="22"/>
                    </w:rPr>
                    <w:t>одулю в опытную эксплуатацию</w:t>
                  </w:r>
                </w:p>
              </w:tc>
            </w:tr>
            <w:tr w:rsidR="006168C4" w:rsidRPr="00F92FDE" w:rsidTr="005C159B">
              <w:trPr>
                <w:trHeight w:val="1516"/>
              </w:trPr>
              <w:tc>
                <w:tcPr>
                  <w:tcW w:w="704" w:type="dxa"/>
                </w:tcPr>
                <w:p w:rsidR="006168C4" w:rsidRPr="00F92FDE" w:rsidRDefault="006168C4" w:rsidP="000117AA">
                  <w:pPr>
                    <w:tabs>
                      <w:tab w:val="left" w:pos="1335"/>
                    </w:tabs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</w:tcPr>
                <w:p w:rsidR="006168C4" w:rsidRPr="006168C4" w:rsidRDefault="006168C4" w:rsidP="000117AA">
                  <w:pPr>
                    <w:jc w:val="center"/>
                    <w:rPr>
                      <w:color w:val="000000"/>
                      <w:sz w:val="16"/>
                      <w:szCs w:val="16"/>
                      <w:u w:val="single"/>
                    </w:rPr>
                  </w:pPr>
                  <w:r w:rsidRPr="006168C4">
                    <w:rPr>
                      <w:b/>
                      <w:color w:val="000000"/>
                      <w:sz w:val="16"/>
                      <w:szCs w:val="16"/>
                      <w:u w:val="single"/>
                    </w:rPr>
                    <w:t>Итого стоимость работ по модулю</w:t>
                  </w:r>
                </w:p>
              </w:tc>
              <w:tc>
                <w:tcPr>
                  <w:tcW w:w="992" w:type="dxa"/>
                </w:tcPr>
                <w:p w:rsidR="006168C4" w:rsidRPr="00F92FDE" w:rsidRDefault="006168C4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6168C4" w:rsidRPr="00F92FDE" w:rsidRDefault="006168C4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6168C4" w:rsidRPr="00F92FDE" w:rsidRDefault="006168C4" w:rsidP="000117A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tbl>
            <w:tblPr>
              <w:tblW w:w="9778" w:type="dxa"/>
              <w:tblLayout w:type="fixed"/>
              <w:tblLook w:val="0000" w:firstRow="0" w:lastRow="0" w:firstColumn="0" w:lastColumn="0" w:noHBand="0" w:noVBand="0"/>
            </w:tblPr>
            <w:tblGrid>
              <w:gridCol w:w="5245"/>
              <w:gridCol w:w="4533"/>
            </w:tblGrid>
            <w:tr w:rsidR="000117AA" w:rsidRPr="0044425E" w:rsidTr="00375555">
              <w:trPr>
                <w:trHeight w:val="1257"/>
              </w:trPr>
              <w:tc>
                <w:tcPr>
                  <w:tcW w:w="52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117AA" w:rsidRPr="0044425E" w:rsidRDefault="00695763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b/>
                      <w:color w:val="auto"/>
                      <w:sz w:val="22"/>
                      <w:szCs w:val="22"/>
                    </w:rPr>
                  </w:pPr>
                  <w:r>
                    <w:tab/>
                  </w:r>
                  <w:r w:rsidR="000117AA" w:rsidRPr="0044425E">
                    <w:rPr>
                      <w:rFonts w:ascii="Times New Roman" w:hAnsi="Times New Roman"/>
                      <w:b/>
                      <w:color w:val="auto"/>
                      <w:sz w:val="22"/>
                      <w:szCs w:val="22"/>
                    </w:rPr>
                    <w:t>Заказчик:</w:t>
                  </w: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0117AA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ООО «Самарские коммунальные системы»</w:t>
                  </w:r>
                </w:p>
                <w:p w:rsidR="000117AA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2E1DDF" w:rsidRDefault="002E1DDF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2E1DDF" w:rsidRPr="0044425E" w:rsidRDefault="002E1DDF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  <w:r w:rsidRPr="0044425E"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__________________/_____________/</w:t>
                  </w: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  <w:r w:rsidRPr="0044425E"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м. п.</w:t>
                  </w: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  <w:r w:rsidRPr="0044425E"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«____»____________2022 г.</w:t>
                  </w:r>
                </w:p>
              </w:tc>
              <w:tc>
                <w:tcPr>
                  <w:tcW w:w="45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b/>
                      <w:color w:val="auto"/>
                      <w:sz w:val="22"/>
                      <w:szCs w:val="22"/>
                    </w:rPr>
                  </w:pPr>
                  <w:r w:rsidRPr="0044425E">
                    <w:rPr>
                      <w:rFonts w:ascii="Times New Roman" w:hAnsi="Times New Roman"/>
                      <w:b/>
                      <w:color w:val="auto"/>
                      <w:sz w:val="22"/>
                      <w:szCs w:val="22"/>
                    </w:rPr>
                    <w:t>Исполнитель:</w:t>
                  </w: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2E1DDF" w:rsidRDefault="002E1DDF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0117AA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2E1DDF" w:rsidRPr="0044425E" w:rsidRDefault="002E1DDF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  <w:r w:rsidRPr="0044425E"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__________________/</w:t>
                  </w:r>
                  <w:r w:rsidR="002E1DDF"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__________</w:t>
                  </w:r>
                  <w:r w:rsidRPr="0044425E"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/</w:t>
                  </w: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  <w:r w:rsidRPr="0044425E"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м. п.</w:t>
                  </w: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  <w:r w:rsidRPr="0044425E"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«____»____________2022 г.</w:t>
                  </w: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</w:tc>
            </w:tr>
          </w:tbl>
          <w:p w:rsidR="000117AA" w:rsidRDefault="000117AA" w:rsidP="000117AA"/>
          <w:p w:rsidR="00B43944" w:rsidRDefault="00B43944" w:rsidP="00BD57FA">
            <w:pPr>
              <w:rPr>
                <w:sz w:val="22"/>
                <w:szCs w:val="22"/>
              </w:rPr>
            </w:pPr>
          </w:p>
          <w:p w:rsidR="000117AA" w:rsidRDefault="000117AA" w:rsidP="00BD57FA">
            <w:pPr>
              <w:rPr>
                <w:sz w:val="22"/>
                <w:szCs w:val="22"/>
              </w:rPr>
            </w:pPr>
          </w:p>
          <w:p w:rsidR="000117AA" w:rsidRDefault="000117AA" w:rsidP="00BD57FA">
            <w:pPr>
              <w:rPr>
                <w:sz w:val="22"/>
                <w:szCs w:val="22"/>
              </w:rPr>
            </w:pPr>
          </w:p>
          <w:p w:rsidR="000117AA" w:rsidRDefault="000117AA" w:rsidP="00BD57FA">
            <w:pPr>
              <w:rPr>
                <w:sz w:val="22"/>
                <w:szCs w:val="22"/>
              </w:rPr>
            </w:pPr>
          </w:p>
          <w:p w:rsidR="000117AA" w:rsidRDefault="000117AA" w:rsidP="00BD57FA">
            <w:pPr>
              <w:rPr>
                <w:sz w:val="22"/>
                <w:szCs w:val="22"/>
              </w:rPr>
            </w:pPr>
          </w:p>
          <w:p w:rsidR="000117AA" w:rsidRDefault="000117AA" w:rsidP="00BD57FA">
            <w:pPr>
              <w:rPr>
                <w:sz w:val="22"/>
                <w:szCs w:val="22"/>
              </w:rPr>
            </w:pPr>
          </w:p>
          <w:p w:rsidR="000117AA" w:rsidRDefault="000117AA" w:rsidP="00BD57FA">
            <w:pPr>
              <w:rPr>
                <w:sz w:val="22"/>
                <w:szCs w:val="22"/>
              </w:rPr>
            </w:pPr>
          </w:p>
          <w:p w:rsidR="000117AA" w:rsidRDefault="000117AA" w:rsidP="00BD57FA">
            <w:pPr>
              <w:rPr>
                <w:sz w:val="22"/>
                <w:szCs w:val="22"/>
              </w:rPr>
            </w:pPr>
          </w:p>
          <w:p w:rsidR="000117AA" w:rsidRDefault="000117AA" w:rsidP="00BD57FA">
            <w:pPr>
              <w:rPr>
                <w:sz w:val="22"/>
                <w:szCs w:val="22"/>
              </w:rPr>
            </w:pPr>
          </w:p>
          <w:p w:rsidR="000117AA" w:rsidRDefault="000117AA" w:rsidP="00BD57FA">
            <w:pPr>
              <w:rPr>
                <w:sz w:val="22"/>
                <w:szCs w:val="22"/>
              </w:rPr>
            </w:pPr>
          </w:p>
          <w:p w:rsidR="000117AA" w:rsidRDefault="000117AA" w:rsidP="00BD57FA">
            <w:pPr>
              <w:rPr>
                <w:sz w:val="22"/>
                <w:szCs w:val="22"/>
              </w:rPr>
            </w:pPr>
          </w:p>
          <w:p w:rsidR="000117AA" w:rsidRDefault="000117AA" w:rsidP="00BD57FA">
            <w:pPr>
              <w:rPr>
                <w:sz w:val="22"/>
                <w:szCs w:val="22"/>
              </w:rPr>
            </w:pPr>
          </w:p>
          <w:p w:rsidR="000117AA" w:rsidRDefault="000117AA" w:rsidP="00BD57FA">
            <w:pPr>
              <w:rPr>
                <w:sz w:val="22"/>
                <w:szCs w:val="22"/>
              </w:rPr>
            </w:pPr>
          </w:p>
          <w:p w:rsidR="000117AA" w:rsidRDefault="000117AA" w:rsidP="00BD57FA">
            <w:pPr>
              <w:rPr>
                <w:sz w:val="22"/>
                <w:szCs w:val="22"/>
              </w:rPr>
            </w:pPr>
          </w:p>
          <w:p w:rsidR="000117AA" w:rsidRDefault="000117AA" w:rsidP="00BD57FA">
            <w:pPr>
              <w:rPr>
                <w:sz w:val="22"/>
                <w:szCs w:val="22"/>
              </w:rPr>
            </w:pPr>
          </w:p>
          <w:p w:rsidR="000117AA" w:rsidRDefault="000117AA" w:rsidP="00BD57FA">
            <w:pPr>
              <w:rPr>
                <w:sz w:val="22"/>
                <w:szCs w:val="22"/>
              </w:rPr>
            </w:pPr>
          </w:p>
          <w:p w:rsidR="000117AA" w:rsidRDefault="000117AA" w:rsidP="00BD57FA">
            <w:pPr>
              <w:rPr>
                <w:sz w:val="22"/>
                <w:szCs w:val="22"/>
              </w:rPr>
            </w:pPr>
          </w:p>
          <w:p w:rsidR="000117AA" w:rsidRDefault="000117AA" w:rsidP="00BD57FA">
            <w:pPr>
              <w:rPr>
                <w:sz w:val="22"/>
                <w:szCs w:val="22"/>
              </w:rPr>
            </w:pPr>
          </w:p>
          <w:p w:rsidR="000117AA" w:rsidRDefault="000117AA" w:rsidP="00BD57FA">
            <w:pPr>
              <w:rPr>
                <w:sz w:val="22"/>
                <w:szCs w:val="22"/>
              </w:rPr>
            </w:pPr>
          </w:p>
          <w:p w:rsidR="000117AA" w:rsidRDefault="000117AA" w:rsidP="00BD57FA">
            <w:pPr>
              <w:rPr>
                <w:sz w:val="22"/>
                <w:szCs w:val="22"/>
              </w:rPr>
            </w:pPr>
          </w:p>
          <w:p w:rsidR="000117AA" w:rsidRPr="0044425E" w:rsidRDefault="000117AA" w:rsidP="00BD57FA">
            <w:pPr>
              <w:rPr>
                <w:sz w:val="22"/>
                <w:szCs w:val="22"/>
              </w:rPr>
            </w:pPr>
          </w:p>
        </w:tc>
      </w:tr>
      <w:tr w:rsidR="00BD57FA" w:rsidRPr="0044425E" w:rsidTr="000117AA"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:rsidR="00BD57FA" w:rsidRPr="0044425E" w:rsidRDefault="00BD57FA" w:rsidP="00150306">
            <w:pPr>
              <w:rPr>
                <w:sz w:val="22"/>
                <w:szCs w:val="22"/>
              </w:rPr>
            </w:pPr>
          </w:p>
        </w:tc>
        <w:tc>
          <w:tcPr>
            <w:tcW w:w="109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117AA" w:rsidRDefault="000117AA" w:rsidP="005C159B">
            <w:pPr>
              <w:ind w:firstLine="6692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Приложение №2А</w:t>
            </w:r>
          </w:p>
          <w:p w:rsidR="000117AA" w:rsidRDefault="000117AA" w:rsidP="005C159B">
            <w:pPr>
              <w:ind w:left="6804" w:hanging="112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к Договору на разработку АПК </w:t>
            </w:r>
          </w:p>
          <w:p w:rsidR="000117AA" w:rsidRDefault="000117AA" w:rsidP="005C159B">
            <w:pPr>
              <w:ind w:left="6804" w:hanging="112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№ ___ от «___» _______________ 2022 г. </w:t>
            </w:r>
          </w:p>
          <w:p w:rsidR="000117AA" w:rsidRDefault="000117AA" w:rsidP="000117AA">
            <w:pPr>
              <w:ind w:firstLine="426"/>
              <w:jc w:val="both"/>
              <w:rPr>
                <w:bCs/>
                <w:sz w:val="20"/>
                <w:szCs w:val="20"/>
              </w:rPr>
            </w:pPr>
          </w:p>
          <w:p w:rsidR="000117AA" w:rsidRPr="003E46FD" w:rsidRDefault="000117AA" w:rsidP="000117AA">
            <w:pPr>
              <w:ind w:firstLine="42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План-график </w:t>
            </w:r>
            <w:r w:rsidR="003E46FD" w:rsidRPr="003E46FD">
              <w:rPr>
                <w:b/>
                <w:bCs/>
                <w:sz w:val="20"/>
                <w:szCs w:val="20"/>
              </w:rPr>
              <w:t>по обеспечению работоспособности АПК и автоматизированной обработке входящих вызовов</w:t>
            </w:r>
          </w:p>
          <w:p w:rsidR="000117AA" w:rsidRPr="00317417" w:rsidRDefault="000117AA" w:rsidP="000117AA">
            <w:pPr>
              <w:ind w:firstLine="426"/>
              <w:jc w:val="both"/>
              <w:rPr>
                <w:bCs/>
                <w:sz w:val="20"/>
                <w:szCs w:val="20"/>
              </w:rPr>
            </w:pPr>
          </w:p>
          <w:tbl>
            <w:tblPr>
              <w:tblStyle w:val="18"/>
              <w:tblpPr w:leftFromText="180" w:rightFromText="180" w:vertAnchor="text" w:tblpX="-734" w:tblpY="1"/>
              <w:tblOverlap w:val="never"/>
              <w:tblW w:w="10768" w:type="dxa"/>
              <w:tblLayout w:type="fixed"/>
              <w:tblLook w:val="04A0" w:firstRow="1" w:lastRow="0" w:firstColumn="1" w:lastColumn="0" w:noHBand="0" w:noVBand="1"/>
            </w:tblPr>
            <w:tblGrid>
              <w:gridCol w:w="3397"/>
              <w:gridCol w:w="2977"/>
              <w:gridCol w:w="1276"/>
              <w:gridCol w:w="1843"/>
              <w:gridCol w:w="1275"/>
            </w:tblGrid>
            <w:tr w:rsidR="000117AA" w:rsidRPr="00317417" w:rsidTr="000117AA">
              <w:tc>
                <w:tcPr>
                  <w:tcW w:w="3397" w:type="dxa"/>
                  <w:shd w:val="clear" w:color="auto" w:fill="EEECE1" w:themeFill="background2"/>
                </w:tcPr>
                <w:p w:rsidR="000117AA" w:rsidRPr="00317417" w:rsidRDefault="000117AA" w:rsidP="000117AA">
                  <w:pPr>
                    <w:jc w:val="center"/>
                    <w:rPr>
                      <w:sz w:val="18"/>
                      <w:szCs w:val="18"/>
                    </w:rPr>
                  </w:pPr>
                  <w:r w:rsidRPr="00317417">
                    <w:rPr>
                      <w:color w:val="000000"/>
                      <w:sz w:val="18"/>
                      <w:szCs w:val="18"/>
                    </w:rPr>
                    <w:t>Наименование услуги</w:t>
                  </w:r>
                </w:p>
              </w:tc>
              <w:tc>
                <w:tcPr>
                  <w:tcW w:w="2977" w:type="dxa"/>
                  <w:shd w:val="clear" w:color="auto" w:fill="EEECE1" w:themeFill="background2"/>
                </w:tcPr>
                <w:p w:rsidR="000117AA" w:rsidRPr="00317417" w:rsidRDefault="000117AA" w:rsidP="000117AA">
                  <w:pPr>
                    <w:jc w:val="center"/>
                    <w:rPr>
                      <w:sz w:val="18"/>
                      <w:szCs w:val="18"/>
                    </w:rPr>
                  </w:pPr>
                  <w:r w:rsidRPr="00317417">
                    <w:rPr>
                      <w:sz w:val="18"/>
                      <w:szCs w:val="18"/>
                    </w:rPr>
                    <w:t>Разделы плана-графика</w:t>
                  </w:r>
                </w:p>
              </w:tc>
              <w:tc>
                <w:tcPr>
                  <w:tcW w:w="1276" w:type="dxa"/>
                  <w:shd w:val="clear" w:color="auto" w:fill="EEECE1" w:themeFill="background2"/>
                </w:tcPr>
                <w:p w:rsidR="000117AA" w:rsidRPr="00317417" w:rsidRDefault="000117AA" w:rsidP="000117AA">
                  <w:pPr>
                    <w:jc w:val="center"/>
                    <w:rPr>
                      <w:sz w:val="18"/>
                      <w:szCs w:val="18"/>
                    </w:rPr>
                  </w:pPr>
                  <w:r w:rsidRPr="00317417">
                    <w:rPr>
                      <w:sz w:val="18"/>
                      <w:szCs w:val="18"/>
                    </w:rPr>
                    <w:t>Стоимость услуг в месяц</w:t>
                  </w:r>
                </w:p>
              </w:tc>
              <w:tc>
                <w:tcPr>
                  <w:tcW w:w="1843" w:type="dxa"/>
                  <w:shd w:val="clear" w:color="auto" w:fill="EEECE1" w:themeFill="background2"/>
                </w:tcPr>
                <w:p w:rsidR="000117AA" w:rsidRPr="00316852" w:rsidRDefault="00316852" w:rsidP="00316852">
                  <w:pPr>
                    <w:jc w:val="center"/>
                    <w:rPr>
                      <w:sz w:val="18"/>
                      <w:szCs w:val="18"/>
                    </w:rPr>
                  </w:pPr>
                  <w:r w:rsidRPr="00316852">
                    <w:rPr>
                      <w:sz w:val="18"/>
                      <w:szCs w:val="18"/>
                    </w:rPr>
                    <w:t>Срок</w:t>
                  </w:r>
                  <w:r>
                    <w:rPr>
                      <w:sz w:val="18"/>
                      <w:szCs w:val="18"/>
                    </w:rPr>
                    <w:t>и выполнения работ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0117AA" w:rsidRPr="00317417" w:rsidRDefault="000117AA" w:rsidP="000117AA">
                  <w:pPr>
                    <w:jc w:val="center"/>
                    <w:rPr>
                      <w:sz w:val="18"/>
                      <w:szCs w:val="18"/>
                    </w:rPr>
                  </w:pPr>
                  <w:r w:rsidRPr="00317417">
                    <w:rPr>
                      <w:sz w:val="18"/>
                      <w:szCs w:val="18"/>
                    </w:rPr>
                    <w:t>Сроки оплаты</w:t>
                  </w:r>
                </w:p>
              </w:tc>
            </w:tr>
            <w:tr w:rsidR="00693CD2" w:rsidRPr="00317417" w:rsidTr="00F43AD2">
              <w:tc>
                <w:tcPr>
                  <w:tcW w:w="3397" w:type="dxa"/>
                  <w:vMerge w:val="restart"/>
                </w:tcPr>
                <w:p w:rsidR="00693CD2" w:rsidRPr="000117AA" w:rsidRDefault="00693CD2" w:rsidP="00316852">
                  <w:pPr>
                    <w:rPr>
                      <w:b/>
                      <w:sz w:val="18"/>
                      <w:szCs w:val="18"/>
                    </w:rPr>
                  </w:pPr>
                  <w:r w:rsidRPr="000117AA">
                    <w:rPr>
                      <w:b/>
                      <w:sz w:val="18"/>
                      <w:szCs w:val="18"/>
                    </w:rPr>
                    <w:t xml:space="preserve">Техническая поддержка чат-бота на платформе мессенджера </w:t>
                  </w:r>
                  <w:r w:rsidRPr="00317417">
                    <w:rPr>
                      <w:b/>
                      <w:sz w:val="18"/>
                      <w:szCs w:val="18"/>
                    </w:rPr>
                    <w:t>Telegram</w:t>
                  </w:r>
                  <w:r w:rsidRPr="000117AA">
                    <w:rPr>
                      <w:b/>
                      <w:sz w:val="18"/>
                      <w:szCs w:val="18"/>
                    </w:rPr>
                    <w:t xml:space="preserve">: </w:t>
                  </w:r>
                </w:p>
                <w:p w:rsidR="00693CD2" w:rsidRPr="006168C4" w:rsidRDefault="00693CD2" w:rsidP="00316852">
                  <w:pPr>
                    <w:pStyle w:val="affb"/>
                    <w:numPr>
                      <w:ilvl w:val="0"/>
                      <w:numId w:val="39"/>
                    </w:numPr>
                    <w:ind w:left="171" w:hanging="171"/>
                    <w:jc w:val="both"/>
                    <w:rPr>
                      <w:sz w:val="18"/>
                      <w:szCs w:val="18"/>
                    </w:rPr>
                  </w:pPr>
                  <w:r w:rsidRPr="006168C4">
                    <w:rPr>
                      <w:sz w:val="18"/>
                      <w:szCs w:val="18"/>
                    </w:rPr>
                    <w:t>Обеспечение работоспособности 24/7</w:t>
                  </w:r>
                  <w:r>
                    <w:rPr>
                      <w:sz w:val="18"/>
                      <w:szCs w:val="18"/>
                    </w:rPr>
                    <w:t>,</w:t>
                  </w:r>
                  <w:r w:rsidRPr="006168C4">
                    <w:rPr>
                      <w:sz w:val="18"/>
                      <w:szCs w:val="18"/>
                    </w:rPr>
                    <w:t xml:space="preserve"> за исключением случаев недоступности сервисов платформы Telegram.</w:t>
                  </w:r>
                </w:p>
                <w:p w:rsidR="00693CD2" w:rsidRPr="000117AA" w:rsidRDefault="00693CD2" w:rsidP="00316852">
                  <w:pPr>
                    <w:pStyle w:val="affb"/>
                    <w:numPr>
                      <w:ilvl w:val="0"/>
                      <w:numId w:val="39"/>
                    </w:numPr>
                    <w:ind w:left="171" w:hanging="171"/>
                    <w:jc w:val="both"/>
                    <w:rPr>
                      <w:sz w:val="18"/>
                      <w:szCs w:val="18"/>
                    </w:rPr>
                  </w:pPr>
                  <w:r w:rsidRPr="000117AA">
                    <w:rPr>
                      <w:sz w:val="18"/>
                      <w:szCs w:val="18"/>
                    </w:rPr>
                    <w:t>Консультирование в рабочие дни с 09:00 до 18:00 без ограничений времени на весь срок действия договора.</w:t>
                  </w:r>
                </w:p>
                <w:p w:rsidR="00693CD2" w:rsidRPr="000117AA" w:rsidRDefault="00693CD2" w:rsidP="00316852">
                  <w:pPr>
                    <w:pStyle w:val="affb"/>
                    <w:numPr>
                      <w:ilvl w:val="0"/>
                      <w:numId w:val="39"/>
                    </w:numPr>
                    <w:ind w:left="171" w:hanging="171"/>
                    <w:jc w:val="both"/>
                    <w:rPr>
                      <w:sz w:val="18"/>
                      <w:szCs w:val="18"/>
                    </w:rPr>
                  </w:pPr>
                  <w:r w:rsidRPr="000117AA">
                    <w:rPr>
                      <w:sz w:val="18"/>
                      <w:szCs w:val="18"/>
                    </w:rPr>
                    <w:t>Внесение корректировок в текстовую и логическую часть по запросу Заказчика.</w:t>
                  </w:r>
                </w:p>
                <w:p w:rsidR="00693CD2" w:rsidRPr="000117AA" w:rsidRDefault="00693CD2" w:rsidP="00316852">
                  <w:pPr>
                    <w:pStyle w:val="affb"/>
                    <w:numPr>
                      <w:ilvl w:val="0"/>
                      <w:numId w:val="39"/>
                    </w:numPr>
                    <w:ind w:left="171" w:hanging="172"/>
                    <w:jc w:val="both"/>
                    <w:rPr>
                      <w:sz w:val="18"/>
                      <w:szCs w:val="18"/>
                    </w:rPr>
                  </w:pPr>
                  <w:r w:rsidRPr="000117AA">
                    <w:rPr>
                      <w:sz w:val="18"/>
                      <w:szCs w:val="18"/>
                    </w:rPr>
                    <w:t>Обучение до 5-ти сотрудников Заказчика работе в интерфейсе с целью:</w:t>
                  </w:r>
                </w:p>
                <w:p w:rsidR="00693CD2" w:rsidRPr="00317417" w:rsidRDefault="00693CD2" w:rsidP="00316852">
                  <w:pPr>
                    <w:pStyle w:val="affb"/>
                    <w:ind w:left="312" w:hanging="141"/>
                    <w:jc w:val="both"/>
                    <w:rPr>
                      <w:sz w:val="18"/>
                      <w:szCs w:val="18"/>
                    </w:rPr>
                  </w:pPr>
                  <w:r w:rsidRPr="00317417">
                    <w:rPr>
                      <w:sz w:val="18"/>
                      <w:szCs w:val="18"/>
                    </w:rPr>
                    <w:t>-  формирования отчетности;</w:t>
                  </w:r>
                </w:p>
                <w:p w:rsidR="00693CD2" w:rsidRPr="00317417" w:rsidRDefault="00693CD2" w:rsidP="00316852">
                  <w:pPr>
                    <w:pStyle w:val="affb"/>
                    <w:ind w:left="171"/>
                    <w:jc w:val="both"/>
                    <w:rPr>
                      <w:sz w:val="18"/>
                      <w:szCs w:val="18"/>
                    </w:rPr>
                  </w:pPr>
                  <w:r w:rsidRPr="00317417">
                    <w:rPr>
                      <w:sz w:val="18"/>
                      <w:szCs w:val="18"/>
                    </w:rPr>
                    <w:t>-  управления оповещениями и текстами сценария общей информации;</w:t>
                  </w:r>
                </w:p>
                <w:p w:rsidR="00693CD2" w:rsidRDefault="00693CD2" w:rsidP="00316852">
                  <w:pPr>
                    <w:pStyle w:val="affb"/>
                    <w:ind w:left="312" w:hanging="141"/>
                    <w:jc w:val="both"/>
                    <w:rPr>
                      <w:sz w:val="18"/>
                      <w:szCs w:val="18"/>
                    </w:rPr>
                  </w:pPr>
                  <w:r w:rsidRPr="00317417">
                    <w:rPr>
                      <w:sz w:val="18"/>
                      <w:szCs w:val="18"/>
                    </w:rPr>
                    <w:t>- вывода истории каждого диалога за период</w:t>
                  </w:r>
                  <w:r>
                    <w:rPr>
                      <w:sz w:val="18"/>
                      <w:szCs w:val="18"/>
                    </w:rPr>
                    <w:t>.</w:t>
                  </w:r>
                  <w:r w:rsidRPr="00317417">
                    <w:rPr>
                      <w:sz w:val="18"/>
                      <w:szCs w:val="18"/>
                    </w:rPr>
                    <w:t xml:space="preserve"> </w:t>
                  </w:r>
                </w:p>
                <w:p w:rsidR="00693CD2" w:rsidRPr="006168C4" w:rsidRDefault="00693CD2" w:rsidP="0031685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5. </w:t>
                  </w:r>
                  <w:r w:rsidRPr="006168C4">
                    <w:rPr>
                      <w:sz w:val="18"/>
                      <w:szCs w:val="18"/>
                    </w:rPr>
                    <w:t>Выезд на территорию Заказчика с целью обучения сотрудников Заказчика работе в интерфейсе не более 10-ти раз в месяц</w:t>
                  </w:r>
                </w:p>
              </w:tc>
              <w:tc>
                <w:tcPr>
                  <w:tcW w:w="2977" w:type="dxa"/>
                </w:tcPr>
                <w:p w:rsidR="00693CD2" w:rsidRPr="00317417" w:rsidRDefault="00693CD2" w:rsidP="00316852">
                  <w:pPr>
                    <w:tabs>
                      <w:tab w:val="left" w:pos="780"/>
                    </w:tabs>
                    <w:jc w:val="both"/>
                    <w:rPr>
                      <w:sz w:val="18"/>
                      <w:szCs w:val="18"/>
                    </w:rPr>
                  </w:pPr>
                  <w:r w:rsidRPr="00317417">
                    <w:rPr>
                      <w:color w:val="000000"/>
                      <w:sz w:val="18"/>
                      <w:szCs w:val="18"/>
                    </w:rPr>
                    <w:t xml:space="preserve">1. модуль регистрации и идентификации пользователя </w:t>
                  </w:r>
                </w:p>
              </w:tc>
              <w:tc>
                <w:tcPr>
                  <w:tcW w:w="1276" w:type="dxa"/>
                  <w:vMerge w:val="restart"/>
                </w:tcPr>
                <w:p w:rsidR="00693CD2" w:rsidRPr="00317417" w:rsidRDefault="00693CD2" w:rsidP="00316852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693CD2" w:rsidRPr="00F43AD2" w:rsidRDefault="00693CD2" w:rsidP="00F43AD2">
                  <w:pPr>
                    <w:pStyle w:val="affb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F43AD2">
                    <w:rPr>
                      <w:sz w:val="22"/>
                      <w:szCs w:val="22"/>
                    </w:rPr>
                    <w:t>с 01.01.2023 по 31.12.2023</w:t>
                  </w:r>
                </w:p>
              </w:tc>
              <w:tc>
                <w:tcPr>
                  <w:tcW w:w="1275" w:type="dxa"/>
                  <w:vMerge w:val="restart"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93CD2" w:rsidRPr="00317417" w:rsidTr="000117AA">
              <w:tc>
                <w:tcPr>
                  <w:tcW w:w="3397" w:type="dxa"/>
                  <w:vMerge/>
                </w:tcPr>
                <w:p w:rsidR="00693CD2" w:rsidRPr="00317417" w:rsidRDefault="00693CD2" w:rsidP="00316852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977" w:type="dxa"/>
                </w:tcPr>
                <w:p w:rsidR="00693CD2" w:rsidRPr="00317417" w:rsidRDefault="00693CD2" w:rsidP="00316852">
                  <w:pPr>
                    <w:tabs>
                      <w:tab w:val="left" w:pos="780"/>
                    </w:tabs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317417">
                    <w:rPr>
                      <w:color w:val="000000"/>
                      <w:sz w:val="18"/>
                      <w:szCs w:val="18"/>
                    </w:rPr>
                    <w:t xml:space="preserve">2.  модуль приема показаний </w:t>
                  </w:r>
                </w:p>
              </w:tc>
              <w:tc>
                <w:tcPr>
                  <w:tcW w:w="1276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93CD2" w:rsidRPr="00317417" w:rsidTr="000117AA">
              <w:trPr>
                <w:trHeight w:val="146"/>
              </w:trPr>
              <w:tc>
                <w:tcPr>
                  <w:tcW w:w="3397" w:type="dxa"/>
                  <w:vMerge/>
                </w:tcPr>
                <w:p w:rsidR="00693CD2" w:rsidRPr="00317417" w:rsidRDefault="00693CD2" w:rsidP="00316852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977" w:type="dxa"/>
                </w:tcPr>
                <w:p w:rsidR="00693CD2" w:rsidRPr="00317417" w:rsidRDefault="00693CD2" w:rsidP="00316852">
                  <w:pPr>
                    <w:tabs>
                      <w:tab w:val="left" w:pos="780"/>
                    </w:tabs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317417">
                    <w:rPr>
                      <w:color w:val="000000"/>
                      <w:sz w:val="18"/>
                      <w:szCs w:val="18"/>
                    </w:rPr>
                    <w:t xml:space="preserve">3. </w:t>
                  </w:r>
                  <w:r w:rsidRPr="00317417">
                    <w:rPr>
                      <w:sz w:val="18"/>
                      <w:szCs w:val="18"/>
                    </w:rPr>
                    <w:t xml:space="preserve"> </w:t>
                  </w:r>
                  <w:r w:rsidRPr="00317417">
                    <w:rPr>
                      <w:color w:val="000000"/>
                      <w:sz w:val="18"/>
                      <w:szCs w:val="18"/>
                    </w:rPr>
                    <w:t xml:space="preserve">модуль оповещений </w:t>
                  </w:r>
                </w:p>
              </w:tc>
              <w:tc>
                <w:tcPr>
                  <w:tcW w:w="1276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93CD2" w:rsidRPr="00317417" w:rsidTr="000117AA">
              <w:trPr>
                <w:trHeight w:val="264"/>
              </w:trPr>
              <w:tc>
                <w:tcPr>
                  <w:tcW w:w="3397" w:type="dxa"/>
                  <w:vMerge/>
                </w:tcPr>
                <w:p w:rsidR="00693CD2" w:rsidRPr="00317417" w:rsidRDefault="00693CD2" w:rsidP="00316852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977" w:type="dxa"/>
                </w:tcPr>
                <w:p w:rsidR="00693CD2" w:rsidRPr="00317417" w:rsidRDefault="00693CD2" w:rsidP="00316852">
                  <w:pPr>
                    <w:tabs>
                      <w:tab w:val="left" w:pos="780"/>
                    </w:tabs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317417">
                    <w:rPr>
                      <w:color w:val="000000"/>
                      <w:sz w:val="18"/>
                      <w:szCs w:val="18"/>
                    </w:rPr>
                    <w:t xml:space="preserve">4. </w:t>
                  </w:r>
                  <w:r w:rsidRPr="00317417">
                    <w:rPr>
                      <w:sz w:val="18"/>
                      <w:szCs w:val="18"/>
                    </w:rPr>
                    <w:t xml:space="preserve"> </w:t>
                  </w:r>
                  <w:r w:rsidRPr="00317417">
                    <w:rPr>
                      <w:color w:val="000000"/>
                      <w:sz w:val="18"/>
                      <w:szCs w:val="18"/>
                    </w:rPr>
                    <w:t xml:space="preserve">модуль информации по лицевому счету </w:t>
                  </w:r>
                </w:p>
              </w:tc>
              <w:tc>
                <w:tcPr>
                  <w:tcW w:w="1276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93CD2" w:rsidRPr="00317417" w:rsidTr="000117AA">
              <w:trPr>
                <w:trHeight w:val="144"/>
              </w:trPr>
              <w:tc>
                <w:tcPr>
                  <w:tcW w:w="3397" w:type="dxa"/>
                  <w:vMerge/>
                </w:tcPr>
                <w:p w:rsidR="00693CD2" w:rsidRPr="00317417" w:rsidRDefault="00693CD2" w:rsidP="00316852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977" w:type="dxa"/>
                </w:tcPr>
                <w:p w:rsidR="00693CD2" w:rsidRPr="00317417" w:rsidRDefault="00693CD2" w:rsidP="00316852">
                  <w:pPr>
                    <w:tabs>
                      <w:tab w:val="left" w:pos="780"/>
                    </w:tabs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317417">
                    <w:rPr>
                      <w:color w:val="000000"/>
                      <w:sz w:val="18"/>
                      <w:szCs w:val="18"/>
                    </w:rPr>
                    <w:t>5.  модуль общей информации</w:t>
                  </w:r>
                  <w:r w:rsidRPr="0031741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276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93CD2" w:rsidRPr="00317417" w:rsidTr="000117AA">
              <w:trPr>
                <w:trHeight w:val="238"/>
              </w:trPr>
              <w:tc>
                <w:tcPr>
                  <w:tcW w:w="3397" w:type="dxa"/>
                  <w:vMerge/>
                </w:tcPr>
                <w:p w:rsidR="00693CD2" w:rsidRPr="00317417" w:rsidRDefault="00693CD2" w:rsidP="00316852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977" w:type="dxa"/>
                </w:tcPr>
                <w:p w:rsidR="00693CD2" w:rsidRPr="00317417" w:rsidRDefault="00693CD2" w:rsidP="00316852">
                  <w:pPr>
                    <w:tabs>
                      <w:tab w:val="left" w:pos="780"/>
                    </w:tabs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317417">
                    <w:rPr>
                      <w:color w:val="000000"/>
                      <w:sz w:val="18"/>
                      <w:szCs w:val="18"/>
                    </w:rPr>
                    <w:t xml:space="preserve">6.  модуль электронной квитанции </w:t>
                  </w:r>
                </w:p>
              </w:tc>
              <w:tc>
                <w:tcPr>
                  <w:tcW w:w="1276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93CD2" w:rsidRPr="00317417" w:rsidTr="000117AA">
              <w:trPr>
                <w:trHeight w:val="204"/>
              </w:trPr>
              <w:tc>
                <w:tcPr>
                  <w:tcW w:w="3397" w:type="dxa"/>
                  <w:vMerge/>
                </w:tcPr>
                <w:p w:rsidR="00693CD2" w:rsidRPr="00317417" w:rsidRDefault="00693CD2" w:rsidP="00316852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977" w:type="dxa"/>
                </w:tcPr>
                <w:p w:rsidR="00693CD2" w:rsidRPr="00317417" w:rsidRDefault="00693CD2" w:rsidP="00316852">
                  <w:pPr>
                    <w:tabs>
                      <w:tab w:val="left" w:pos="780"/>
                    </w:tabs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317417">
                    <w:rPr>
                      <w:color w:val="000000"/>
                      <w:sz w:val="18"/>
                      <w:szCs w:val="18"/>
                    </w:rPr>
                    <w:t xml:space="preserve">7.  модуль приема заявлений и документов </w:t>
                  </w:r>
                </w:p>
              </w:tc>
              <w:tc>
                <w:tcPr>
                  <w:tcW w:w="1276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93CD2" w:rsidRPr="00317417" w:rsidTr="000117AA">
              <w:trPr>
                <w:trHeight w:val="89"/>
              </w:trPr>
              <w:tc>
                <w:tcPr>
                  <w:tcW w:w="3397" w:type="dxa"/>
                  <w:vMerge/>
                </w:tcPr>
                <w:p w:rsidR="00693CD2" w:rsidRPr="00317417" w:rsidRDefault="00693CD2" w:rsidP="00316852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977" w:type="dxa"/>
                </w:tcPr>
                <w:p w:rsidR="00693CD2" w:rsidRPr="00317417" w:rsidRDefault="00693CD2" w:rsidP="00316852">
                  <w:pPr>
                    <w:tabs>
                      <w:tab w:val="left" w:pos="780"/>
                    </w:tabs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317417">
                    <w:rPr>
                      <w:color w:val="000000"/>
                      <w:sz w:val="18"/>
                      <w:szCs w:val="18"/>
                    </w:rPr>
                    <w:t xml:space="preserve">8.  модуль приема платежей </w:t>
                  </w:r>
                </w:p>
              </w:tc>
              <w:tc>
                <w:tcPr>
                  <w:tcW w:w="1276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93CD2" w:rsidRPr="00317417" w:rsidTr="000117AA">
              <w:trPr>
                <w:trHeight w:val="168"/>
              </w:trPr>
              <w:tc>
                <w:tcPr>
                  <w:tcW w:w="3397" w:type="dxa"/>
                  <w:vMerge/>
                </w:tcPr>
                <w:p w:rsidR="00693CD2" w:rsidRPr="00317417" w:rsidRDefault="00693CD2" w:rsidP="00316852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977" w:type="dxa"/>
                </w:tcPr>
                <w:p w:rsidR="00693CD2" w:rsidRPr="00317417" w:rsidRDefault="00693CD2" w:rsidP="00316852">
                  <w:pPr>
                    <w:tabs>
                      <w:tab w:val="left" w:pos="780"/>
                    </w:tabs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317417">
                    <w:rPr>
                      <w:color w:val="000000"/>
                      <w:sz w:val="18"/>
                      <w:szCs w:val="18"/>
                    </w:rPr>
                    <w:t>9.</w:t>
                  </w:r>
                  <w:r w:rsidRPr="00317417">
                    <w:rPr>
                      <w:sz w:val="18"/>
                      <w:szCs w:val="18"/>
                    </w:rPr>
                    <w:t xml:space="preserve"> </w:t>
                  </w:r>
                  <w:r w:rsidRPr="00317417">
                    <w:rPr>
                      <w:color w:val="000000"/>
                      <w:sz w:val="18"/>
                      <w:szCs w:val="18"/>
                    </w:rPr>
                    <w:t xml:space="preserve">модуль конструктора отчетов </w:t>
                  </w:r>
                </w:p>
              </w:tc>
              <w:tc>
                <w:tcPr>
                  <w:tcW w:w="1276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93CD2" w:rsidRPr="00317417" w:rsidTr="000117AA">
              <w:trPr>
                <w:trHeight w:val="603"/>
              </w:trPr>
              <w:tc>
                <w:tcPr>
                  <w:tcW w:w="3397" w:type="dxa"/>
                  <w:vMerge/>
                </w:tcPr>
                <w:p w:rsidR="00693CD2" w:rsidRPr="00317417" w:rsidRDefault="00693CD2" w:rsidP="00316852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977" w:type="dxa"/>
                </w:tcPr>
                <w:p w:rsidR="00693CD2" w:rsidRPr="00317417" w:rsidRDefault="00693CD2" w:rsidP="00316852">
                  <w:pPr>
                    <w:tabs>
                      <w:tab w:val="left" w:pos="780"/>
                    </w:tabs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317417">
                    <w:rPr>
                      <w:color w:val="000000"/>
                      <w:sz w:val="18"/>
                      <w:szCs w:val="18"/>
                    </w:rPr>
                    <w:t>10. модуля WEB – интерфейса</w:t>
                  </w:r>
                </w:p>
              </w:tc>
              <w:tc>
                <w:tcPr>
                  <w:tcW w:w="1276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16852" w:rsidRPr="00317417" w:rsidTr="000117AA">
              <w:trPr>
                <w:gridAfter w:val="4"/>
                <w:wAfter w:w="7371" w:type="dxa"/>
                <w:trHeight w:val="239"/>
              </w:trPr>
              <w:tc>
                <w:tcPr>
                  <w:tcW w:w="3397" w:type="dxa"/>
                </w:tcPr>
                <w:p w:rsidR="00316852" w:rsidRPr="00317417" w:rsidRDefault="00316852" w:rsidP="00316852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93CD2" w:rsidRPr="00317417" w:rsidTr="00F43AD2">
              <w:tc>
                <w:tcPr>
                  <w:tcW w:w="3397" w:type="dxa"/>
                  <w:vMerge w:val="restart"/>
                </w:tcPr>
                <w:p w:rsidR="00693CD2" w:rsidRPr="006168C4" w:rsidRDefault="00693CD2" w:rsidP="00316852">
                  <w:pPr>
                    <w:tabs>
                      <w:tab w:val="left" w:pos="1335"/>
                    </w:tabs>
                    <w:rPr>
                      <w:b/>
                      <w:sz w:val="18"/>
                      <w:szCs w:val="18"/>
                    </w:rPr>
                  </w:pPr>
                  <w:r w:rsidRPr="006168C4">
                    <w:rPr>
                      <w:b/>
                      <w:sz w:val="18"/>
                      <w:szCs w:val="18"/>
                    </w:rPr>
                    <w:t>Обеспечение работоспособности модуля автоматизированной исходящей связи</w:t>
                  </w:r>
                </w:p>
                <w:p w:rsidR="00693CD2" w:rsidRPr="006168C4" w:rsidRDefault="00693CD2" w:rsidP="00316852">
                  <w:pPr>
                    <w:pStyle w:val="affb"/>
                    <w:numPr>
                      <w:ilvl w:val="0"/>
                      <w:numId w:val="46"/>
                    </w:numPr>
                    <w:tabs>
                      <w:tab w:val="left" w:pos="1335"/>
                    </w:tabs>
                    <w:suppressAutoHyphens/>
                    <w:ind w:left="313" w:hanging="313"/>
                    <w:rPr>
                      <w:sz w:val="18"/>
                      <w:szCs w:val="18"/>
                    </w:rPr>
                  </w:pPr>
                  <w:r w:rsidRPr="006168C4">
                    <w:rPr>
                      <w:sz w:val="18"/>
                      <w:szCs w:val="18"/>
                    </w:rPr>
                    <w:t>Обеспечение работоспособности 24/7.</w:t>
                  </w:r>
                </w:p>
                <w:p w:rsidR="00693CD2" w:rsidRPr="006168C4" w:rsidRDefault="00693CD2" w:rsidP="00316852">
                  <w:pPr>
                    <w:pStyle w:val="affb"/>
                    <w:numPr>
                      <w:ilvl w:val="0"/>
                      <w:numId w:val="46"/>
                    </w:numPr>
                    <w:tabs>
                      <w:tab w:val="left" w:pos="1335"/>
                    </w:tabs>
                    <w:suppressAutoHyphens/>
                    <w:ind w:left="313" w:hanging="313"/>
                    <w:rPr>
                      <w:sz w:val="18"/>
                      <w:szCs w:val="18"/>
                    </w:rPr>
                  </w:pPr>
                  <w:r w:rsidRPr="006168C4">
                    <w:rPr>
                      <w:sz w:val="18"/>
                      <w:szCs w:val="18"/>
                    </w:rPr>
                    <w:t>Консультирование в рабочие дни с 09:00 до 18:00 без ограничений времени на весь срок действия договора.</w:t>
                  </w:r>
                </w:p>
                <w:p w:rsidR="00693CD2" w:rsidRPr="006168C4" w:rsidRDefault="00693CD2" w:rsidP="00316852">
                  <w:pPr>
                    <w:pStyle w:val="affb"/>
                    <w:numPr>
                      <w:ilvl w:val="0"/>
                      <w:numId w:val="46"/>
                    </w:numPr>
                    <w:tabs>
                      <w:tab w:val="left" w:pos="1335"/>
                    </w:tabs>
                    <w:suppressAutoHyphens/>
                    <w:ind w:left="313" w:hanging="313"/>
                    <w:rPr>
                      <w:sz w:val="18"/>
                      <w:szCs w:val="18"/>
                    </w:rPr>
                  </w:pPr>
                  <w:r w:rsidRPr="006168C4">
                    <w:rPr>
                      <w:sz w:val="18"/>
                      <w:szCs w:val="18"/>
                    </w:rPr>
                    <w:t>Внесение корректировок в текстовую и логическую часть по запросу Заказчика.</w:t>
                  </w:r>
                </w:p>
                <w:p w:rsidR="00693CD2" w:rsidRPr="006168C4" w:rsidRDefault="00693CD2" w:rsidP="00316852">
                  <w:pPr>
                    <w:pStyle w:val="affb"/>
                    <w:numPr>
                      <w:ilvl w:val="0"/>
                      <w:numId w:val="46"/>
                    </w:numPr>
                    <w:tabs>
                      <w:tab w:val="left" w:pos="1335"/>
                    </w:tabs>
                    <w:suppressAutoHyphens/>
                    <w:ind w:left="313" w:hanging="313"/>
                    <w:rPr>
                      <w:sz w:val="18"/>
                      <w:szCs w:val="18"/>
                    </w:rPr>
                  </w:pPr>
                  <w:r w:rsidRPr="006168C4">
                    <w:rPr>
                      <w:sz w:val="18"/>
                      <w:szCs w:val="18"/>
                    </w:rPr>
                    <w:t>Обучение до 10-ти сотрудников Заказчика работе в интерфейсе с целью:</w:t>
                  </w:r>
                </w:p>
                <w:p w:rsidR="00693CD2" w:rsidRPr="006168C4" w:rsidRDefault="00693CD2" w:rsidP="00316852">
                  <w:pPr>
                    <w:pStyle w:val="affb"/>
                    <w:tabs>
                      <w:tab w:val="left" w:pos="1335"/>
                    </w:tabs>
                    <w:ind w:left="313"/>
                    <w:rPr>
                      <w:sz w:val="18"/>
                      <w:szCs w:val="18"/>
                    </w:rPr>
                  </w:pPr>
                  <w:r w:rsidRPr="006168C4">
                    <w:rPr>
                      <w:sz w:val="18"/>
                      <w:szCs w:val="18"/>
                    </w:rPr>
                    <w:t>- формирования отчетности;</w:t>
                  </w:r>
                </w:p>
                <w:p w:rsidR="00693CD2" w:rsidRPr="006168C4" w:rsidRDefault="00693CD2" w:rsidP="00316852">
                  <w:pPr>
                    <w:pStyle w:val="affb"/>
                    <w:tabs>
                      <w:tab w:val="left" w:pos="1335"/>
                    </w:tabs>
                    <w:ind w:left="313"/>
                    <w:rPr>
                      <w:sz w:val="18"/>
                      <w:szCs w:val="18"/>
                    </w:rPr>
                  </w:pPr>
                  <w:r w:rsidRPr="006168C4">
                    <w:rPr>
                      <w:sz w:val="18"/>
                      <w:szCs w:val="18"/>
                    </w:rPr>
                    <w:t>- управления оповещениями и текстами сценариев;</w:t>
                  </w:r>
                </w:p>
                <w:p w:rsidR="00693CD2" w:rsidRPr="006168C4" w:rsidRDefault="00693CD2" w:rsidP="00316852">
                  <w:pPr>
                    <w:pStyle w:val="affb"/>
                    <w:tabs>
                      <w:tab w:val="left" w:pos="1335"/>
                    </w:tabs>
                    <w:ind w:left="313"/>
                    <w:rPr>
                      <w:sz w:val="18"/>
                      <w:szCs w:val="18"/>
                    </w:rPr>
                  </w:pPr>
                  <w:r w:rsidRPr="006168C4">
                    <w:rPr>
                      <w:sz w:val="18"/>
                      <w:szCs w:val="18"/>
                    </w:rPr>
                    <w:t xml:space="preserve">- вывода истории каждого диалога за период </w:t>
                  </w:r>
                </w:p>
                <w:p w:rsidR="00693CD2" w:rsidRPr="00317417" w:rsidRDefault="00693CD2" w:rsidP="00316852">
                  <w:pPr>
                    <w:tabs>
                      <w:tab w:val="left" w:pos="1335"/>
                    </w:tabs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5. </w:t>
                  </w:r>
                  <w:r w:rsidRPr="006168C4">
                    <w:rPr>
                      <w:sz w:val="18"/>
                      <w:szCs w:val="18"/>
                    </w:rPr>
                    <w:t>Выезд на территорию Заказчика с целью обучения сотрудников Заказчика работе в интерфейсе не более 10-ти раз в месяц.</w:t>
                  </w:r>
                </w:p>
              </w:tc>
              <w:tc>
                <w:tcPr>
                  <w:tcW w:w="2977" w:type="dxa"/>
                </w:tcPr>
                <w:p w:rsidR="00693CD2" w:rsidRPr="00317417" w:rsidRDefault="00693CD2" w:rsidP="00316852">
                  <w:pPr>
                    <w:jc w:val="both"/>
                    <w:rPr>
                      <w:sz w:val="18"/>
                      <w:szCs w:val="18"/>
                    </w:rPr>
                  </w:pPr>
                  <w:r w:rsidRPr="00317417">
                    <w:rPr>
                      <w:sz w:val="18"/>
                      <w:szCs w:val="18"/>
                    </w:rPr>
                    <w:t>1.Модуль исходящей связи, до 20 000 исходящих звонков в месяц, осуществляемой на основании списков и применяемых сценариев, направляемых Заказчиком</w:t>
                  </w:r>
                </w:p>
              </w:tc>
              <w:tc>
                <w:tcPr>
                  <w:tcW w:w="1276" w:type="dxa"/>
                  <w:vMerge w:val="restart"/>
                </w:tcPr>
                <w:p w:rsidR="00693CD2" w:rsidRPr="00317417" w:rsidRDefault="00693CD2" w:rsidP="00316852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693CD2" w:rsidRPr="00F43AD2" w:rsidRDefault="00693CD2" w:rsidP="00F43AD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F43AD2">
                    <w:rPr>
                      <w:sz w:val="22"/>
                      <w:szCs w:val="22"/>
                    </w:rPr>
                    <w:t>с 01.01.2023 по 31.12.2023</w:t>
                  </w:r>
                </w:p>
              </w:tc>
              <w:tc>
                <w:tcPr>
                  <w:tcW w:w="1275" w:type="dxa"/>
                  <w:vMerge w:val="restart"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93CD2" w:rsidRPr="00317417" w:rsidTr="000117AA">
              <w:trPr>
                <w:trHeight w:val="934"/>
              </w:trPr>
              <w:tc>
                <w:tcPr>
                  <w:tcW w:w="3397" w:type="dxa"/>
                  <w:vMerge/>
                </w:tcPr>
                <w:p w:rsidR="00693CD2" w:rsidRPr="00317417" w:rsidRDefault="00693CD2" w:rsidP="00316852">
                  <w:pPr>
                    <w:tabs>
                      <w:tab w:val="left" w:pos="1335"/>
                    </w:tabs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977" w:type="dxa"/>
                </w:tcPr>
                <w:p w:rsidR="00693CD2" w:rsidRPr="00317417" w:rsidRDefault="00693CD2" w:rsidP="00316852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</w:t>
                  </w:r>
                  <w:r w:rsidRPr="00317417">
                    <w:rPr>
                      <w:color w:val="000000"/>
                      <w:sz w:val="18"/>
                      <w:szCs w:val="18"/>
                    </w:rPr>
                    <w:t>.Модуль исходящей связи, до 20 000 исходящих звонков в месяц, осуществляемой на основании автоматического формирования списков и сценариев обзвона</w:t>
                  </w:r>
                </w:p>
              </w:tc>
              <w:tc>
                <w:tcPr>
                  <w:tcW w:w="1276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93CD2" w:rsidRPr="00317417" w:rsidTr="000117AA">
              <w:trPr>
                <w:trHeight w:val="420"/>
              </w:trPr>
              <w:tc>
                <w:tcPr>
                  <w:tcW w:w="3397" w:type="dxa"/>
                  <w:vMerge/>
                </w:tcPr>
                <w:p w:rsidR="00693CD2" w:rsidRPr="00317417" w:rsidRDefault="00693CD2" w:rsidP="00316852">
                  <w:pPr>
                    <w:tabs>
                      <w:tab w:val="left" w:pos="1335"/>
                    </w:tabs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977" w:type="dxa"/>
                </w:tcPr>
                <w:p w:rsidR="00693CD2" w:rsidRPr="00317417" w:rsidRDefault="00693CD2" w:rsidP="00316852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</w:t>
                  </w:r>
                  <w:r w:rsidRPr="00317417">
                    <w:rPr>
                      <w:color w:val="000000"/>
                      <w:sz w:val="18"/>
                      <w:szCs w:val="18"/>
                    </w:rPr>
                    <w:t>.</w:t>
                  </w:r>
                  <w:r w:rsidRPr="00317417">
                    <w:rPr>
                      <w:sz w:val="18"/>
                      <w:szCs w:val="18"/>
                    </w:rPr>
                    <w:t xml:space="preserve"> </w:t>
                  </w:r>
                  <w:r w:rsidRPr="00317417">
                    <w:rPr>
                      <w:color w:val="000000"/>
                      <w:sz w:val="18"/>
                      <w:szCs w:val="18"/>
                    </w:rPr>
                    <w:t>Модуль входящей связи</w:t>
                  </w:r>
                </w:p>
                <w:p w:rsidR="00693CD2" w:rsidRPr="00317417" w:rsidRDefault="00693CD2" w:rsidP="00316852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317417">
                    <w:rPr>
                      <w:color w:val="000000"/>
                      <w:sz w:val="18"/>
                      <w:szCs w:val="18"/>
                    </w:rPr>
                    <w:t>сценарий основного робота</w:t>
                  </w:r>
                </w:p>
              </w:tc>
              <w:tc>
                <w:tcPr>
                  <w:tcW w:w="1276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693CD2" w:rsidRPr="00317417" w:rsidRDefault="00693CD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16852" w:rsidRPr="00317417" w:rsidTr="00316852">
              <w:trPr>
                <w:trHeight w:val="420"/>
              </w:trPr>
              <w:tc>
                <w:tcPr>
                  <w:tcW w:w="3397" w:type="dxa"/>
                </w:tcPr>
                <w:p w:rsidR="00316852" w:rsidRPr="006168C4" w:rsidRDefault="00316852" w:rsidP="00316852">
                  <w:pPr>
                    <w:tabs>
                      <w:tab w:val="left" w:pos="1335"/>
                    </w:tabs>
                    <w:jc w:val="both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6168C4">
                    <w:rPr>
                      <w:b/>
                      <w:bCs/>
                      <w:color w:val="000000"/>
                      <w:sz w:val="18"/>
                      <w:szCs w:val="18"/>
                    </w:rPr>
                    <w:t>Оказание услуг по автоматизированной обработке входящих вызовов</w:t>
                  </w:r>
                </w:p>
              </w:tc>
              <w:tc>
                <w:tcPr>
                  <w:tcW w:w="2977" w:type="dxa"/>
                </w:tcPr>
                <w:p w:rsidR="00316852" w:rsidRDefault="00316852" w:rsidP="00316852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</w:tcPr>
                <w:p w:rsidR="00316852" w:rsidRPr="00317417" w:rsidRDefault="0031685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316852" w:rsidRPr="00F43AD2" w:rsidRDefault="00316852" w:rsidP="0031685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F43AD2">
                    <w:rPr>
                      <w:color w:val="000000"/>
                      <w:sz w:val="22"/>
                      <w:szCs w:val="22"/>
                    </w:rPr>
                    <w:t>с 01.11.2022 по 31.10.2023</w:t>
                  </w:r>
                </w:p>
              </w:tc>
              <w:tc>
                <w:tcPr>
                  <w:tcW w:w="1275" w:type="dxa"/>
                </w:tcPr>
                <w:p w:rsidR="00316852" w:rsidRPr="00317417" w:rsidRDefault="0031685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16852" w:rsidRPr="00317417" w:rsidTr="00F43AD2">
              <w:trPr>
                <w:trHeight w:val="560"/>
              </w:trPr>
              <w:tc>
                <w:tcPr>
                  <w:tcW w:w="3397" w:type="dxa"/>
                  <w:vMerge w:val="restart"/>
                </w:tcPr>
                <w:p w:rsidR="00316852" w:rsidRPr="00317417" w:rsidRDefault="00316852" w:rsidP="00316852">
                  <w:pPr>
                    <w:tabs>
                      <w:tab w:val="left" w:pos="1335"/>
                    </w:tabs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17417">
                    <w:rPr>
                      <w:b/>
                      <w:bCs/>
                      <w:color w:val="000000"/>
                      <w:sz w:val="18"/>
                      <w:szCs w:val="18"/>
                    </w:rPr>
                    <w:t>Техническая поддержка</w:t>
                  </w:r>
                  <w:r w:rsidRPr="00317417">
                    <w:rPr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17417">
                    <w:rPr>
                      <w:b/>
                      <w:bCs/>
                      <w:color w:val="000000"/>
                      <w:sz w:val="18"/>
                      <w:szCs w:val="18"/>
                    </w:rPr>
                    <w:t>модуля Карта Клиента:</w:t>
                  </w:r>
                </w:p>
                <w:p w:rsidR="00316852" w:rsidRPr="006168C4" w:rsidRDefault="00316852" w:rsidP="00316852">
                  <w:pPr>
                    <w:pStyle w:val="affb"/>
                    <w:numPr>
                      <w:ilvl w:val="0"/>
                      <w:numId w:val="47"/>
                    </w:numPr>
                    <w:tabs>
                      <w:tab w:val="left" w:pos="1335"/>
                    </w:tabs>
                    <w:suppressAutoHyphens/>
                    <w:ind w:left="312" w:hanging="284"/>
                    <w:jc w:val="both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6168C4">
                    <w:rPr>
                      <w:bCs/>
                      <w:color w:val="000000"/>
                      <w:sz w:val="18"/>
                      <w:szCs w:val="18"/>
                    </w:rPr>
                    <w:t>Обеспечение работоспособности 24/7.</w:t>
                  </w:r>
                </w:p>
                <w:p w:rsidR="00316852" w:rsidRPr="006168C4" w:rsidRDefault="00316852" w:rsidP="00316852">
                  <w:pPr>
                    <w:pStyle w:val="affb"/>
                    <w:numPr>
                      <w:ilvl w:val="0"/>
                      <w:numId w:val="47"/>
                    </w:numPr>
                    <w:tabs>
                      <w:tab w:val="left" w:pos="1335"/>
                    </w:tabs>
                    <w:suppressAutoHyphens/>
                    <w:ind w:left="312" w:hanging="284"/>
                    <w:jc w:val="both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6168C4">
                    <w:rPr>
                      <w:bCs/>
                      <w:color w:val="000000"/>
                      <w:sz w:val="18"/>
                      <w:szCs w:val="18"/>
                    </w:rPr>
                    <w:t xml:space="preserve">Консультирование в рабочие дни с 09:00 до 18:00 без ограничений </w:t>
                  </w:r>
                  <w:r w:rsidRPr="006168C4">
                    <w:rPr>
                      <w:bCs/>
                      <w:color w:val="000000"/>
                      <w:sz w:val="18"/>
                      <w:szCs w:val="18"/>
                    </w:rPr>
                    <w:lastRenderedPageBreak/>
                    <w:t>времени на весь срок действия договора.</w:t>
                  </w:r>
                </w:p>
                <w:p w:rsidR="00316852" w:rsidRPr="006168C4" w:rsidRDefault="00316852" w:rsidP="00316852">
                  <w:pPr>
                    <w:pStyle w:val="affb"/>
                    <w:numPr>
                      <w:ilvl w:val="0"/>
                      <w:numId w:val="47"/>
                    </w:numPr>
                    <w:tabs>
                      <w:tab w:val="left" w:pos="1335"/>
                    </w:tabs>
                    <w:suppressAutoHyphens/>
                    <w:ind w:left="313" w:hanging="284"/>
                    <w:jc w:val="both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6168C4">
                    <w:rPr>
                      <w:bCs/>
                      <w:color w:val="000000"/>
                      <w:sz w:val="18"/>
                      <w:szCs w:val="18"/>
                    </w:rPr>
                    <w:t>Обучение до 10-ти сотрудников Заказчика работе в интерфейсе Карты Клиента по всему функционалу.</w:t>
                  </w:r>
                </w:p>
                <w:p w:rsidR="00316852" w:rsidRPr="00317417" w:rsidRDefault="00316852" w:rsidP="00316852">
                  <w:pPr>
                    <w:tabs>
                      <w:tab w:val="left" w:pos="1335"/>
                    </w:tabs>
                    <w:jc w:val="both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 xml:space="preserve">4. </w:t>
                  </w:r>
                  <w:r w:rsidRPr="006168C4">
                    <w:rPr>
                      <w:bCs/>
                      <w:color w:val="000000"/>
                      <w:sz w:val="18"/>
                      <w:szCs w:val="18"/>
                    </w:rPr>
                    <w:t>Выезд на территорию Заказчика с целью обучения сотрудников Заказчика работе в интерфейсе не более 10-ти раз в месяц</w:t>
                  </w:r>
                </w:p>
              </w:tc>
              <w:tc>
                <w:tcPr>
                  <w:tcW w:w="2977" w:type="dxa"/>
                </w:tcPr>
                <w:p w:rsidR="00316852" w:rsidRPr="00317417" w:rsidRDefault="00316852" w:rsidP="00316852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317417">
                    <w:rPr>
                      <w:color w:val="000000"/>
                      <w:sz w:val="18"/>
                      <w:szCs w:val="18"/>
                    </w:rPr>
                    <w:lastRenderedPageBreak/>
                    <w:t>1.</w:t>
                  </w:r>
                  <w:r w:rsidRPr="00317417">
                    <w:rPr>
                      <w:sz w:val="18"/>
                      <w:szCs w:val="18"/>
                    </w:rPr>
                    <w:t xml:space="preserve"> </w:t>
                  </w:r>
                  <w:r w:rsidRPr="00317417">
                    <w:rPr>
                      <w:color w:val="000000"/>
                      <w:sz w:val="18"/>
                      <w:szCs w:val="18"/>
                    </w:rPr>
                    <w:t xml:space="preserve">Модуль внутренней </w:t>
                  </w:r>
                  <w:r w:rsidRPr="00317417">
                    <w:rPr>
                      <w:color w:val="000000"/>
                      <w:sz w:val="18"/>
                      <w:szCs w:val="18"/>
                      <w:lang w:val="en-US"/>
                    </w:rPr>
                    <w:t>CRM</w:t>
                  </w:r>
                  <w:r w:rsidRPr="00317417">
                    <w:rPr>
                      <w:color w:val="000000"/>
                      <w:sz w:val="18"/>
                      <w:szCs w:val="18"/>
                    </w:rPr>
                    <w:t xml:space="preserve"> системы для работы операторов с Абонентами</w:t>
                  </w:r>
                </w:p>
              </w:tc>
              <w:tc>
                <w:tcPr>
                  <w:tcW w:w="1276" w:type="dxa"/>
                </w:tcPr>
                <w:p w:rsidR="00316852" w:rsidRPr="00317417" w:rsidRDefault="0031685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316852" w:rsidRPr="00F43AD2" w:rsidRDefault="00316852" w:rsidP="00F43AD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F43AD2">
                    <w:rPr>
                      <w:color w:val="000000"/>
                      <w:sz w:val="22"/>
                      <w:szCs w:val="22"/>
                    </w:rPr>
                    <w:t>с 01.01.2023 по 31.12.2023</w:t>
                  </w:r>
                </w:p>
              </w:tc>
              <w:tc>
                <w:tcPr>
                  <w:tcW w:w="1275" w:type="dxa"/>
                </w:tcPr>
                <w:p w:rsidR="00316852" w:rsidRPr="00317417" w:rsidRDefault="0031685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16852" w:rsidRPr="00317417" w:rsidTr="000117AA">
              <w:trPr>
                <w:trHeight w:val="745"/>
              </w:trPr>
              <w:tc>
                <w:tcPr>
                  <w:tcW w:w="3397" w:type="dxa"/>
                  <w:vMerge/>
                </w:tcPr>
                <w:p w:rsidR="00316852" w:rsidRPr="00317417" w:rsidRDefault="00316852" w:rsidP="00316852">
                  <w:pPr>
                    <w:tabs>
                      <w:tab w:val="left" w:pos="1335"/>
                    </w:tabs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977" w:type="dxa"/>
                </w:tcPr>
                <w:p w:rsidR="00316852" w:rsidRPr="00317417" w:rsidRDefault="00316852" w:rsidP="00316852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317417">
                    <w:rPr>
                      <w:color w:val="000000"/>
                      <w:sz w:val="18"/>
                      <w:szCs w:val="18"/>
                    </w:rPr>
                    <w:t>2. Модуль внутренней CRM системы интегрированной с 1С Заказчика для работы операторов с Абонентами</w:t>
                  </w:r>
                </w:p>
              </w:tc>
              <w:tc>
                <w:tcPr>
                  <w:tcW w:w="1276" w:type="dxa"/>
                </w:tcPr>
                <w:p w:rsidR="00316852" w:rsidRPr="00317417" w:rsidRDefault="0031685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vMerge/>
                </w:tcPr>
                <w:p w:rsidR="00316852" w:rsidRPr="00317417" w:rsidRDefault="0031685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:rsidR="00316852" w:rsidRPr="00317417" w:rsidRDefault="0031685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16852" w:rsidRPr="00317417" w:rsidTr="000117AA">
              <w:trPr>
                <w:trHeight w:val="261"/>
              </w:trPr>
              <w:tc>
                <w:tcPr>
                  <w:tcW w:w="3397" w:type="dxa"/>
                </w:tcPr>
                <w:p w:rsidR="00316852" w:rsidRPr="00317417" w:rsidRDefault="00316852" w:rsidP="00316852">
                  <w:pPr>
                    <w:tabs>
                      <w:tab w:val="left" w:pos="1335"/>
                    </w:tabs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317417">
                    <w:rPr>
                      <w:bCs/>
                      <w:color w:val="000000"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2977" w:type="dxa"/>
                </w:tcPr>
                <w:p w:rsidR="00316852" w:rsidRPr="00317417" w:rsidRDefault="00316852" w:rsidP="00316852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317417">
                    <w:rPr>
                      <w:color w:val="000000"/>
                      <w:sz w:val="18"/>
                      <w:szCs w:val="18"/>
                    </w:rPr>
                    <w:t>До конца срока действия договора</w:t>
                  </w:r>
                </w:p>
              </w:tc>
              <w:tc>
                <w:tcPr>
                  <w:tcW w:w="1276" w:type="dxa"/>
                </w:tcPr>
                <w:p w:rsidR="00316852" w:rsidRPr="00317417" w:rsidRDefault="0031685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</w:tcPr>
                <w:p w:rsidR="00316852" w:rsidRPr="00317417" w:rsidRDefault="0031685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:rsidR="00316852" w:rsidRPr="00317417" w:rsidRDefault="00316852" w:rsidP="0031685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0117AA" w:rsidRPr="00317417" w:rsidRDefault="000117AA" w:rsidP="000117AA">
            <w:pPr>
              <w:ind w:firstLine="426"/>
              <w:jc w:val="both"/>
              <w:rPr>
                <w:sz w:val="18"/>
                <w:szCs w:val="18"/>
              </w:rPr>
            </w:pPr>
          </w:p>
          <w:tbl>
            <w:tblPr>
              <w:tblW w:w="9778" w:type="dxa"/>
              <w:tblLayout w:type="fixed"/>
              <w:tblLook w:val="0000" w:firstRow="0" w:lastRow="0" w:firstColumn="0" w:lastColumn="0" w:noHBand="0" w:noVBand="0"/>
            </w:tblPr>
            <w:tblGrid>
              <w:gridCol w:w="5245"/>
              <w:gridCol w:w="4533"/>
            </w:tblGrid>
            <w:tr w:rsidR="000117AA" w:rsidRPr="0044425E" w:rsidTr="000117AA">
              <w:trPr>
                <w:trHeight w:val="2590"/>
              </w:trPr>
              <w:tc>
                <w:tcPr>
                  <w:tcW w:w="52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b/>
                      <w:color w:val="auto"/>
                      <w:sz w:val="22"/>
                      <w:szCs w:val="22"/>
                    </w:rPr>
                  </w:pPr>
                  <w:r w:rsidRPr="0044425E">
                    <w:rPr>
                      <w:rFonts w:ascii="Times New Roman" w:hAnsi="Times New Roman"/>
                      <w:b/>
                      <w:color w:val="auto"/>
                      <w:sz w:val="22"/>
                      <w:szCs w:val="22"/>
                    </w:rPr>
                    <w:t>Заказчик:</w:t>
                  </w: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0117AA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ООО «Самарские коммунальные системы»</w:t>
                  </w:r>
                </w:p>
                <w:p w:rsidR="000117AA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2E1DDF" w:rsidRDefault="002E1DDF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2E1DDF" w:rsidRPr="0044425E" w:rsidRDefault="002E1DDF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  <w:r w:rsidRPr="0044425E"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__________________/_____________/</w:t>
                  </w: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  <w:r w:rsidRPr="0044425E"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м. п.</w:t>
                  </w: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  <w:r w:rsidRPr="0044425E"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«____»____________2022 г.</w:t>
                  </w:r>
                </w:p>
              </w:tc>
              <w:tc>
                <w:tcPr>
                  <w:tcW w:w="45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b/>
                      <w:color w:val="auto"/>
                      <w:sz w:val="22"/>
                      <w:szCs w:val="22"/>
                    </w:rPr>
                  </w:pPr>
                  <w:r w:rsidRPr="0044425E">
                    <w:rPr>
                      <w:rFonts w:ascii="Times New Roman" w:hAnsi="Times New Roman"/>
                      <w:b/>
                      <w:color w:val="auto"/>
                      <w:sz w:val="22"/>
                      <w:szCs w:val="22"/>
                    </w:rPr>
                    <w:t>Исполнитель:</w:t>
                  </w: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0117AA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2E1DDF" w:rsidRDefault="002E1DDF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2E1DDF" w:rsidRPr="0044425E" w:rsidRDefault="002E1DDF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  <w:r w:rsidRPr="0044425E"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__________________/</w:t>
                  </w:r>
                  <w:r w:rsidR="002E1DDF"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____________</w:t>
                  </w:r>
                  <w:r w:rsidRPr="0044425E"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/</w:t>
                  </w: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  <w:r w:rsidRPr="0044425E"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м. п.</w:t>
                  </w: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  <w:r w:rsidRPr="0044425E"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«____»____________2022 г.</w:t>
                  </w: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0117AA" w:rsidRPr="0044425E" w:rsidRDefault="000117AA" w:rsidP="000117AA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</w:tc>
            </w:tr>
          </w:tbl>
          <w:p w:rsidR="00BD57FA" w:rsidRPr="0044425E" w:rsidRDefault="00BD57FA" w:rsidP="00BD57FA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5C159B" w:rsidRPr="0044425E" w:rsidTr="000117AA"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:rsidR="005C159B" w:rsidRPr="0044425E" w:rsidRDefault="005C159B" w:rsidP="00150306">
            <w:pPr>
              <w:rPr>
                <w:sz w:val="22"/>
                <w:szCs w:val="22"/>
              </w:rPr>
            </w:pPr>
          </w:p>
        </w:tc>
        <w:tc>
          <w:tcPr>
            <w:tcW w:w="109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C159B" w:rsidRDefault="005C159B" w:rsidP="005C159B">
            <w:pPr>
              <w:rPr>
                <w:b/>
                <w:bCs/>
                <w:sz w:val="16"/>
                <w:szCs w:val="16"/>
              </w:rPr>
            </w:pPr>
          </w:p>
        </w:tc>
      </w:tr>
    </w:tbl>
    <w:p w:rsidR="000117AA" w:rsidRDefault="000117AA" w:rsidP="00150306">
      <w:pPr>
        <w:jc w:val="both"/>
        <w:rPr>
          <w:b/>
          <w:bCs/>
        </w:rPr>
        <w:sectPr w:rsidR="000117AA" w:rsidSect="00FF27C0">
          <w:footerReference w:type="default" r:id="rId9"/>
          <w:footerReference w:type="first" r:id="rId10"/>
          <w:pgSz w:w="11906" w:h="16838"/>
          <w:pgMar w:top="1134" w:right="1134" w:bottom="851" w:left="1134" w:header="0" w:footer="260" w:gutter="0"/>
          <w:cols w:space="720"/>
          <w:titlePg/>
        </w:sectPr>
      </w:pPr>
    </w:p>
    <w:tbl>
      <w:tblPr>
        <w:tblW w:w="9323" w:type="dxa"/>
        <w:tblInd w:w="600" w:type="dxa"/>
        <w:tblLayout w:type="fixed"/>
        <w:tblLook w:val="0000" w:firstRow="0" w:lastRow="0" w:firstColumn="0" w:lastColumn="0" w:noHBand="0" w:noVBand="0"/>
      </w:tblPr>
      <w:tblGrid>
        <w:gridCol w:w="9323"/>
      </w:tblGrid>
      <w:tr w:rsidR="005220CD" w:rsidRPr="007D5C76" w:rsidTr="005220CD">
        <w:trPr>
          <w:trHeight w:val="566"/>
        </w:trPr>
        <w:tc>
          <w:tcPr>
            <w:tcW w:w="9323" w:type="dxa"/>
            <w:tcBorders>
              <w:top w:val="nil"/>
              <w:left w:val="nil"/>
              <w:bottom w:val="nil"/>
              <w:right w:val="nil"/>
            </w:tcBorders>
          </w:tcPr>
          <w:p w:rsidR="005220CD" w:rsidRPr="000117AA" w:rsidRDefault="005220CD" w:rsidP="005220CD">
            <w:pPr>
              <w:pStyle w:val="2"/>
              <w:keepLines w:val="0"/>
              <w:tabs>
                <w:tab w:val="clear" w:pos="567"/>
              </w:tabs>
              <w:suppressAutoHyphens w:val="0"/>
              <w:ind w:firstLine="5955"/>
              <w:rPr>
                <w:sz w:val="16"/>
                <w:szCs w:val="16"/>
              </w:rPr>
            </w:pPr>
            <w:r w:rsidRPr="000117AA">
              <w:rPr>
                <w:sz w:val="16"/>
                <w:szCs w:val="16"/>
              </w:rPr>
              <w:lastRenderedPageBreak/>
              <w:t>Приложение № 3</w:t>
            </w:r>
          </w:p>
          <w:p w:rsidR="005220CD" w:rsidRPr="000117AA" w:rsidRDefault="005220CD" w:rsidP="005220CD">
            <w:pPr>
              <w:ind w:firstLine="5955"/>
              <w:rPr>
                <w:b/>
                <w:bCs/>
                <w:sz w:val="16"/>
                <w:szCs w:val="16"/>
              </w:rPr>
            </w:pPr>
            <w:r w:rsidRPr="000117AA">
              <w:rPr>
                <w:b/>
                <w:bCs/>
                <w:sz w:val="16"/>
                <w:szCs w:val="16"/>
              </w:rPr>
              <w:t>к Договору № _______</w:t>
            </w:r>
            <w:r w:rsidRPr="000117AA">
              <w:rPr>
                <w:b/>
                <w:sz w:val="16"/>
                <w:szCs w:val="16"/>
              </w:rPr>
              <w:t xml:space="preserve"> на разработку АПК</w:t>
            </w:r>
          </w:p>
          <w:p w:rsidR="005220CD" w:rsidRPr="007D5C76" w:rsidRDefault="005220CD" w:rsidP="005220CD">
            <w:pPr>
              <w:ind w:firstLine="5955"/>
              <w:rPr>
                <w:b/>
                <w:bCs/>
              </w:rPr>
            </w:pPr>
            <w:r w:rsidRPr="000117AA">
              <w:rPr>
                <w:b/>
                <w:bCs/>
                <w:sz w:val="16"/>
                <w:szCs w:val="16"/>
              </w:rPr>
              <w:t>от "____"____________20___ г.</w:t>
            </w:r>
          </w:p>
        </w:tc>
      </w:tr>
      <w:tr w:rsidR="005220CD" w:rsidRPr="007D5C76" w:rsidTr="005220CD">
        <w:trPr>
          <w:trHeight w:val="566"/>
        </w:trPr>
        <w:tc>
          <w:tcPr>
            <w:tcW w:w="9323" w:type="dxa"/>
            <w:tcBorders>
              <w:top w:val="nil"/>
              <w:left w:val="nil"/>
              <w:bottom w:val="nil"/>
              <w:right w:val="nil"/>
            </w:tcBorders>
          </w:tcPr>
          <w:p w:rsidR="005220CD" w:rsidRPr="000117AA" w:rsidRDefault="005220CD" w:rsidP="00150306">
            <w:pPr>
              <w:pStyle w:val="2"/>
              <w:keepLines w:val="0"/>
              <w:tabs>
                <w:tab w:val="clear" w:pos="567"/>
              </w:tabs>
              <w:suppressAutoHyphens w:val="0"/>
              <w:rPr>
                <w:sz w:val="16"/>
                <w:szCs w:val="16"/>
              </w:rPr>
            </w:pPr>
          </w:p>
        </w:tc>
      </w:tr>
    </w:tbl>
    <w:p w:rsidR="00B43944" w:rsidRPr="007D5C76" w:rsidRDefault="00B43944" w:rsidP="00B43944">
      <w:pPr>
        <w:jc w:val="both"/>
      </w:pPr>
    </w:p>
    <w:p w:rsidR="008A5E43" w:rsidRDefault="00834DB3" w:rsidP="008A5E43">
      <w:pPr>
        <w:pStyle w:val="a9"/>
        <w:rPr>
          <w:sz w:val="22"/>
          <w:szCs w:val="22"/>
        </w:rPr>
      </w:pPr>
      <w:r w:rsidRPr="008A5E43">
        <w:rPr>
          <w:bCs w:val="0"/>
          <w:caps/>
          <w:sz w:val="22"/>
          <w:szCs w:val="22"/>
        </w:rPr>
        <w:t>ФОРМА АКТА СДАЧИ</w:t>
      </w:r>
      <w:r w:rsidR="00B43944" w:rsidRPr="008A5E43">
        <w:rPr>
          <w:bCs w:val="0"/>
          <w:caps/>
          <w:sz w:val="22"/>
          <w:szCs w:val="22"/>
        </w:rPr>
        <w:t>-</w:t>
      </w:r>
      <w:r w:rsidRPr="008A5E43">
        <w:rPr>
          <w:bCs w:val="0"/>
          <w:caps/>
          <w:sz w:val="22"/>
          <w:szCs w:val="22"/>
        </w:rPr>
        <w:t xml:space="preserve">ПРИЕМКИ РАБОТ ПО </w:t>
      </w:r>
      <w:r w:rsidR="00F43AD2" w:rsidRPr="008A5E43">
        <w:rPr>
          <w:bCs w:val="0"/>
          <w:caps/>
          <w:sz w:val="22"/>
          <w:szCs w:val="22"/>
        </w:rPr>
        <w:t>МОДУЛЮ</w:t>
      </w:r>
      <w:r w:rsidR="008A5E43" w:rsidRPr="008A5E43">
        <w:rPr>
          <w:sz w:val="22"/>
          <w:szCs w:val="22"/>
        </w:rPr>
        <w:t xml:space="preserve"> </w:t>
      </w:r>
    </w:p>
    <w:p w:rsidR="008A5E43" w:rsidRDefault="008A5E43" w:rsidP="008A5E43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В ОПЫТНУЮ ЭКСПЛУАТАЦИЮ </w:t>
      </w:r>
    </w:p>
    <w:p w:rsidR="00B43944" w:rsidRPr="00834DB3" w:rsidRDefault="00B43944" w:rsidP="00B43944">
      <w:pPr>
        <w:pStyle w:val="ad"/>
        <w:pBdr>
          <w:bottom w:val="single" w:sz="12" w:space="1" w:color="auto"/>
        </w:pBdr>
        <w:jc w:val="center"/>
        <w:rPr>
          <w:sz w:val="22"/>
          <w:szCs w:val="22"/>
        </w:rPr>
      </w:pPr>
    </w:p>
    <w:p w:rsidR="00B43944" w:rsidRPr="00834DB3" w:rsidRDefault="00B43944" w:rsidP="00B43944">
      <w:pPr>
        <w:pStyle w:val="ad"/>
        <w:jc w:val="center"/>
        <w:rPr>
          <w:sz w:val="22"/>
          <w:szCs w:val="22"/>
        </w:rPr>
      </w:pPr>
    </w:p>
    <w:p w:rsidR="00B43944" w:rsidRPr="00834DB3" w:rsidRDefault="00B43944" w:rsidP="00B43944">
      <w:pPr>
        <w:jc w:val="center"/>
        <w:rPr>
          <w:b/>
          <w:sz w:val="22"/>
          <w:szCs w:val="22"/>
        </w:rPr>
      </w:pPr>
      <w:r w:rsidRPr="00834DB3">
        <w:rPr>
          <w:b/>
          <w:sz w:val="22"/>
          <w:szCs w:val="22"/>
        </w:rPr>
        <w:t>АКТ</w:t>
      </w:r>
    </w:p>
    <w:p w:rsidR="00B43944" w:rsidRPr="00834DB3" w:rsidRDefault="00B43944" w:rsidP="00B43944">
      <w:pPr>
        <w:pStyle w:val="a9"/>
        <w:rPr>
          <w:sz w:val="22"/>
          <w:szCs w:val="22"/>
        </w:rPr>
      </w:pPr>
      <w:r w:rsidRPr="00834DB3">
        <w:rPr>
          <w:sz w:val="22"/>
          <w:szCs w:val="22"/>
        </w:rPr>
        <w:t>сдачи-приемки работ</w:t>
      </w:r>
      <w:r w:rsidR="00834DB3">
        <w:rPr>
          <w:sz w:val="22"/>
          <w:szCs w:val="22"/>
        </w:rPr>
        <w:t xml:space="preserve"> по </w:t>
      </w:r>
      <w:r w:rsidR="00F43AD2">
        <w:rPr>
          <w:sz w:val="22"/>
          <w:szCs w:val="22"/>
        </w:rPr>
        <w:t>модулю</w:t>
      </w:r>
    </w:p>
    <w:p w:rsidR="00F43AD2" w:rsidRDefault="00B43944" w:rsidP="00B43944">
      <w:pPr>
        <w:pStyle w:val="a9"/>
        <w:rPr>
          <w:sz w:val="22"/>
          <w:szCs w:val="22"/>
        </w:rPr>
      </w:pPr>
      <w:r w:rsidRPr="00834DB3">
        <w:rPr>
          <w:sz w:val="22"/>
          <w:szCs w:val="22"/>
        </w:rPr>
        <w:t xml:space="preserve">к </w:t>
      </w:r>
      <w:r w:rsidR="002F013C" w:rsidRPr="00834DB3">
        <w:rPr>
          <w:sz w:val="22"/>
          <w:szCs w:val="22"/>
        </w:rPr>
        <w:t>Договору №</w:t>
      </w:r>
      <w:r w:rsidRPr="00834DB3">
        <w:rPr>
          <w:sz w:val="22"/>
          <w:szCs w:val="22"/>
        </w:rPr>
        <w:t xml:space="preserve"> ________ </w:t>
      </w:r>
    </w:p>
    <w:p w:rsidR="00B43944" w:rsidRPr="00834DB3" w:rsidRDefault="00B43944" w:rsidP="00B43944">
      <w:pPr>
        <w:pStyle w:val="a9"/>
        <w:rPr>
          <w:sz w:val="22"/>
          <w:szCs w:val="22"/>
        </w:rPr>
      </w:pPr>
      <w:r w:rsidRPr="00834DB3">
        <w:rPr>
          <w:sz w:val="22"/>
          <w:szCs w:val="22"/>
        </w:rPr>
        <w:t xml:space="preserve">на </w:t>
      </w:r>
      <w:r w:rsidR="00F43AD2" w:rsidRPr="00B815F5">
        <w:rPr>
          <w:sz w:val="22"/>
          <w:szCs w:val="22"/>
        </w:rPr>
        <w:t>оказание услуг (выполнени</w:t>
      </w:r>
      <w:r w:rsidR="00F43AD2">
        <w:rPr>
          <w:sz w:val="22"/>
          <w:szCs w:val="22"/>
        </w:rPr>
        <w:t>е</w:t>
      </w:r>
      <w:r w:rsidR="00F43AD2" w:rsidRPr="00B815F5">
        <w:rPr>
          <w:sz w:val="22"/>
          <w:szCs w:val="22"/>
        </w:rPr>
        <w:t xml:space="preserve"> работ) по развитию и обеспечению работоспособности </w:t>
      </w:r>
      <w:r w:rsidR="00834DB3">
        <w:rPr>
          <w:sz w:val="22"/>
          <w:szCs w:val="22"/>
        </w:rPr>
        <w:t>АПК</w:t>
      </w:r>
    </w:p>
    <w:p w:rsidR="00B43944" w:rsidRDefault="00B43944" w:rsidP="00B43944">
      <w:pPr>
        <w:pStyle w:val="a9"/>
        <w:rPr>
          <w:sz w:val="22"/>
          <w:szCs w:val="22"/>
        </w:rPr>
      </w:pPr>
      <w:r w:rsidRPr="00834DB3">
        <w:rPr>
          <w:sz w:val="22"/>
          <w:szCs w:val="22"/>
        </w:rPr>
        <w:t>от «___» _________ 20__ г.</w:t>
      </w:r>
    </w:p>
    <w:p w:rsidR="008A5E43" w:rsidRPr="00834DB3" w:rsidRDefault="008A5E43" w:rsidP="00B43944">
      <w:pPr>
        <w:pStyle w:val="a9"/>
        <w:rPr>
          <w:sz w:val="22"/>
          <w:szCs w:val="22"/>
        </w:rPr>
      </w:pPr>
      <w:r>
        <w:rPr>
          <w:sz w:val="22"/>
          <w:szCs w:val="22"/>
        </w:rPr>
        <w:t>в опытную эксплуатацию</w:t>
      </w:r>
    </w:p>
    <w:tbl>
      <w:tblPr>
        <w:tblW w:w="10035" w:type="dxa"/>
        <w:jc w:val="center"/>
        <w:tblLayout w:type="fixed"/>
        <w:tblLook w:val="0000" w:firstRow="0" w:lastRow="0" w:firstColumn="0" w:lastColumn="0" w:noHBand="0" w:noVBand="0"/>
      </w:tblPr>
      <w:tblGrid>
        <w:gridCol w:w="5049"/>
        <w:gridCol w:w="4986"/>
      </w:tblGrid>
      <w:tr w:rsidR="00B43944" w:rsidRPr="00834DB3" w:rsidTr="00150306">
        <w:trPr>
          <w:jc w:val="center"/>
        </w:trPr>
        <w:tc>
          <w:tcPr>
            <w:tcW w:w="5049" w:type="dxa"/>
            <w:tcBorders>
              <w:top w:val="nil"/>
              <w:left w:val="nil"/>
              <w:bottom w:val="nil"/>
              <w:right w:val="nil"/>
            </w:tcBorders>
          </w:tcPr>
          <w:p w:rsidR="00B43944" w:rsidRPr="00834DB3" w:rsidRDefault="00B43944" w:rsidP="00150306">
            <w:pPr>
              <w:pStyle w:val="Tabletext"/>
              <w:spacing w:before="240" w:after="240"/>
              <w:rPr>
                <w:sz w:val="22"/>
                <w:szCs w:val="22"/>
              </w:rPr>
            </w:pPr>
            <w:r w:rsidRPr="00834DB3">
              <w:rPr>
                <w:sz w:val="22"/>
                <w:szCs w:val="22"/>
              </w:rPr>
              <w:t>г. ___</w:t>
            </w:r>
          </w:p>
        </w:tc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</w:tcPr>
          <w:p w:rsidR="00B43944" w:rsidRPr="00834DB3" w:rsidRDefault="00B43944" w:rsidP="00150306">
            <w:pPr>
              <w:spacing w:before="240" w:after="240"/>
              <w:jc w:val="right"/>
              <w:rPr>
                <w:sz w:val="22"/>
                <w:szCs w:val="22"/>
              </w:rPr>
            </w:pPr>
            <w:r w:rsidRPr="00834DB3">
              <w:rPr>
                <w:sz w:val="22"/>
                <w:szCs w:val="22"/>
              </w:rPr>
              <w:t xml:space="preserve">                            «___» ______________ 20_ г.</w:t>
            </w:r>
          </w:p>
        </w:tc>
      </w:tr>
    </w:tbl>
    <w:p w:rsidR="00B43944" w:rsidRPr="00834DB3" w:rsidRDefault="00B43944" w:rsidP="00B43944">
      <w:pPr>
        <w:ind w:firstLine="709"/>
        <w:jc w:val="both"/>
        <w:rPr>
          <w:sz w:val="22"/>
          <w:szCs w:val="22"/>
        </w:rPr>
      </w:pPr>
      <w:r w:rsidRPr="00834DB3">
        <w:rPr>
          <w:i/>
          <w:iCs/>
          <w:sz w:val="22"/>
          <w:szCs w:val="22"/>
        </w:rPr>
        <w:t>указать полное и сокращённое наименование контрагента</w:t>
      </w:r>
      <w:r w:rsidRPr="00834DB3">
        <w:rPr>
          <w:sz w:val="22"/>
          <w:szCs w:val="22"/>
        </w:rPr>
        <w:t xml:space="preserve">, именуемое в дальнейшем </w:t>
      </w:r>
      <w:r w:rsidRPr="00834DB3">
        <w:rPr>
          <w:b/>
          <w:sz w:val="22"/>
          <w:szCs w:val="22"/>
        </w:rPr>
        <w:t>Заказчик</w:t>
      </w:r>
      <w:r w:rsidRPr="00834DB3">
        <w:rPr>
          <w:sz w:val="22"/>
          <w:szCs w:val="22"/>
        </w:rPr>
        <w:t>, в лице </w:t>
      </w:r>
      <w:r w:rsidRPr="00834DB3">
        <w:rPr>
          <w:i/>
          <w:iCs/>
          <w:sz w:val="22"/>
          <w:szCs w:val="22"/>
        </w:rPr>
        <w:t>указать должность, фамилию, имя, отчество представителя</w:t>
      </w:r>
      <w:r w:rsidRPr="00834DB3">
        <w:rPr>
          <w:sz w:val="22"/>
          <w:szCs w:val="22"/>
        </w:rPr>
        <w:t xml:space="preserve">, действующего на основании </w:t>
      </w:r>
      <w:r w:rsidRPr="00834DB3">
        <w:rPr>
          <w:i/>
          <w:iCs/>
          <w:sz w:val="22"/>
          <w:szCs w:val="22"/>
        </w:rPr>
        <w:t>указать наименование и реквизиты документа, на основании которого действует представитель</w:t>
      </w:r>
      <w:r w:rsidRPr="00834DB3">
        <w:rPr>
          <w:sz w:val="22"/>
          <w:szCs w:val="22"/>
        </w:rPr>
        <w:t>, с одной стороны, и</w:t>
      </w:r>
    </w:p>
    <w:p w:rsidR="008A5E43" w:rsidRDefault="00B43944" w:rsidP="00B43944">
      <w:pPr>
        <w:pStyle w:val="ad"/>
        <w:ind w:firstLine="709"/>
        <w:jc w:val="both"/>
        <w:rPr>
          <w:sz w:val="22"/>
          <w:szCs w:val="22"/>
        </w:rPr>
      </w:pPr>
      <w:r w:rsidRPr="00834DB3">
        <w:rPr>
          <w:sz w:val="22"/>
          <w:szCs w:val="22"/>
        </w:rPr>
        <w:t xml:space="preserve"> </w:t>
      </w:r>
      <w:r w:rsidRPr="00834DB3">
        <w:rPr>
          <w:i/>
          <w:iCs/>
          <w:sz w:val="22"/>
          <w:szCs w:val="22"/>
        </w:rPr>
        <w:t>указать полное и сокращённое наименование контрагента</w:t>
      </w:r>
      <w:r w:rsidRPr="00834DB3">
        <w:rPr>
          <w:sz w:val="22"/>
          <w:szCs w:val="22"/>
        </w:rPr>
        <w:t>, именуем__  в дальнейшем </w:t>
      </w:r>
      <w:r w:rsidRPr="00834DB3">
        <w:rPr>
          <w:b/>
          <w:sz w:val="22"/>
          <w:szCs w:val="22"/>
        </w:rPr>
        <w:t>Исполнитель</w:t>
      </w:r>
      <w:r w:rsidRPr="00834DB3">
        <w:rPr>
          <w:sz w:val="22"/>
          <w:szCs w:val="22"/>
        </w:rPr>
        <w:t xml:space="preserve">, в лице </w:t>
      </w:r>
      <w:r w:rsidRPr="00834DB3">
        <w:rPr>
          <w:i/>
          <w:iCs/>
          <w:sz w:val="22"/>
          <w:szCs w:val="22"/>
        </w:rPr>
        <w:t>указать должность, фамилию, имя, отчество представитель</w:t>
      </w:r>
      <w:r w:rsidRPr="00834DB3">
        <w:rPr>
          <w:sz w:val="22"/>
          <w:szCs w:val="22"/>
        </w:rPr>
        <w:t xml:space="preserve">, действующего на основании </w:t>
      </w:r>
      <w:r w:rsidRPr="00834DB3">
        <w:rPr>
          <w:i/>
          <w:iCs/>
          <w:sz w:val="22"/>
          <w:szCs w:val="22"/>
        </w:rPr>
        <w:t>указать наименование и реквизиты документа, на основании которого действует представитель</w:t>
      </w:r>
      <w:r w:rsidRPr="00834DB3">
        <w:rPr>
          <w:sz w:val="22"/>
          <w:szCs w:val="22"/>
        </w:rPr>
        <w:t>, с другой стороны, совместно именуемые далее Стороны, а каждая в отдельности Сторона,  подписали настоящий акт (далее по тексту – Акт) о том, что в соответствии с Договором № ______ от «__» _________ 20__ г. Исполнител</w:t>
      </w:r>
      <w:r w:rsidR="008A5E43">
        <w:rPr>
          <w:sz w:val="22"/>
          <w:szCs w:val="22"/>
        </w:rPr>
        <w:t xml:space="preserve">ь и </w:t>
      </w:r>
      <w:r w:rsidRPr="00834DB3">
        <w:rPr>
          <w:sz w:val="22"/>
          <w:szCs w:val="22"/>
        </w:rPr>
        <w:t>Заказчик при</w:t>
      </w:r>
      <w:r w:rsidR="008A5E43">
        <w:rPr>
          <w:sz w:val="22"/>
          <w:szCs w:val="22"/>
        </w:rPr>
        <w:t xml:space="preserve">ступают к началу опытной эксплуатации </w:t>
      </w:r>
      <w:r w:rsidR="002F013C" w:rsidRPr="002F013C">
        <w:rPr>
          <w:sz w:val="22"/>
          <w:szCs w:val="22"/>
        </w:rPr>
        <w:t xml:space="preserve">по </w:t>
      </w:r>
      <w:r w:rsidR="00F43AD2">
        <w:rPr>
          <w:sz w:val="22"/>
          <w:szCs w:val="22"/>
        </w:rPr>
        <w:t>Модулю «</w:t>
      </w:r>
      <w:r w:rsidRPr="00834DB3">
        <w:rPr>
          <w:sz w:val="22"/>
          <w:szCs w:val="22"/>
        </w:rPr>
        <w:t>______________________________________________</w:t>
      </w:r>
      <w:r w:rsidR="00F43AD2">
        <w:rPr>
          <w:sz w:val="22"/>
          <w:szCs w:val="22"/>
        </w:rPr>
        <w:t>»</w:t>
      </w:r>
      <w:r w:rsidR="008A5E43">
        <w:rPr>
          <w:sz w:val="22"/>
          <w:szCs w:val="22"/>
        </w:rPr>
        <w:t xml:space="preserve"> </w:t>
      </w:r>
    </w:p>
    <w:p w:rsidR="008A5E43" w:rsidRDefault="00B43944" w:rsidP="00B43944">
      <w:pPr>
        <w:pStyle w:val="ad"/>
        <w:ind w:firstLine="709"/>
        <w:jc w:val="center"/>
        <w:rPr>
          <w:sz w:val="22"/>
          <w:szCs w:val="22"/>
        </w:rPr>
      </w:pPr>
      <w:r w:rsidRPr="00834DB3">
        <w:rPr>
          <w:sz w:val="22"/>
          <w:szCs w:val="22"/>
        </w:rPr>
        <w:t xml:space="preserve">(наименование </w:t>
      </w:r>
      <w:r w:rsidR="00F43AD2">
        <w:rPr>
          <w:sz w:val="22"/>
          <w:szCs w:val="22"/>
        </w:rPr>
        <w:t>Модуля</w:t>
      </w:r>
      <w:r w:rsidRPr="00834DB3">
        <w:rPr>
          <w:sz w:val="22"/>
          <w:szCs w:val="22"/>
        </w:rPr>
        <w:t>)</w:t>
      </w:r>
      <w:r w:rsidR="008A5E43" w:rsidRPr="008A5E43">
        <w:rPr>
          <w:sz w:val="22"/>
          <w:szCs w:val="22"/>
        </w:rPr>
        <w:t xml:space="preserve"> </w:t>
      </w:r>
    </w:p>
    <w:p w:rsidR="008A5E43" w:rsidRDefault="008A5E43" w:rsidP="00B43944">
      <w:pPr>
        <w:pStyle w:val="ad"/>
        <w:ind w:firstLine="709"/>
        <w:jc w:val="center"/>
        <w:rPr>
          <w:sz w:val="22"/>
          <w:szCs w:val="22"/>
        </w:rPr>
      </w:pPr>
    </w:p>
    <w:p w:rsidR="00B43944" w:rsidRPr="008A5E43" w:rsidRDefault="008A5E43" w:rsidP="00B43944">
      <w:pPr>
        <w:pStyle w:val="ad"/>
        <w:ind w:firstLine="709"/>
        <w:jc w:val="center"/>
        <w:rPr>
          <w:b/>
          <w:sz w:val="22"/>
          <w:szCs w:val="22"/>
          <w:u w:val="single"/>
        </w:rPr>
      </w:pPr>
      <w:r w:rsidRPr="008A5E43">
        <w:rPr>
          <w:b/>
          <w:sz w:val="22"/>
          <w:szCs w:val="22"/>
          <w:u w:val="single"/>
        </w:rPr>
        <w:t>с «____» _________________ 2022 года</w:t>
      </w:r>
      <w:r>
        <w:rPr>
          <w:b/>
          <w:sz w:val="22"/>
          <w:szCs w:val="22"/>
          <w:u w:val="single"/>
        </w:rPr>
        <w:t>.</w:t>
      </w:r>
    </w:p>
    <w:p w:rsidR="008A5E43" w:rsidRDefault="008A5E43" w:rsidP="00B43944">
      <w:pPr>
        <w:pStyle w:val="ad"/>
        <w:ind w:firstLine="709"/>
        <w:jc w:val="both"/>
        <w:rPr>
          <w:sz w:val="22"/>
          <w:szCs w:val="22"/>
        </w:rPr>
      </w:pPr>
    </w:p>
    <w:p w:rsidR="00B43944" w:rsidRPr="007D5C76" w:rsidRDefault="00B43944" w:rsidP="00B43944">
      <w:pPr>
        <w:pStyle w:val="ad"/>
        <w:ind w:firstLine="709"/>
        <w:jc w:val="both"/>
        <w:rPr>
          <w:sz w:val="22"/>
          <w:szCs w:val="22"/>
        </w:rPr>
      </w:pPr>
      <w:r w:rsidRPr="007D5C76">
        <w:rPr>
          <w:sz w:val="22"/>
          <w:szCs w:val="22"/>
        </w:rPr>
        <w:t>Акт составлен в двух экземплярах, имеющих одинаковую юридическую силу, по одному для каждой из Сторон.</w:t>
      </w:r>
    </w:p>
    <w:p w:rsidR="00B43944" w:rsidRPr="007D5C76" w:rsidRDefault="00B43944" w:rsidP="00B43944">
      <w:pPr>
        <w:pStyle w:val="ad"/>
        <w:rPr>
          <w:b/>
          <w:sz w:val="22"/>
          <w:szCs w:val="22"/>
        </w:rPr>
      </w:pPr>
    </w:p>
    <w:p w:rsidR="00B43944" w:rsidRPr="007D5C76" w:rsidRDefault="00B43944" w:rsidP="00B43944">
      <w:pPr>
        <w:pStyle w:val="ad"/>
        <w:rPr>
          <w:b/>
          <w:sz w:val="22"/>
          <w:szCs w:val="22"/>
        </w:rPr>
      </w:pPr>
      <w:r w:rsidRPr="007D5C76">
        <w:rPr>
          <w:b/>
          <w:sz w:val="22"/>
          <w:szCs w:val="22"/>
        </w:rPr>
        <w:t xml:space="preserve">Подписи </w:t>
      </w:r>
      <w:r w:rsidRPr="007D5C76">
        <w:rPr>
          <w:b/>
          <w:bCs/>
          <w:sz w:val="22"/>
          <w:szCs w:val="22"/>
        </w:rPr>
        <w:t xml:space="preserve">представителей </w:t>
      </w:r>
      <w:r w:rsidRPr="007D5C76">
        <w:rPr>
          <w:b/>
          <w:sz w:val="22"/>
          <w:szCs w:val="22"/>
        </w:rPr>
        <w:t>Сторон:</w:t>
      </w:r>
    </w:p>
    <w:tbl>
      <w:tblPr>
        <w:tblW w:w="913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4591"/>
        <w:gridCol w:w="4548"/>
      </w:tblGrid>
      <w:tr w:rsidR="00B43944" w:rsidRPr="007D5C76" w:rsidTr="00150306"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B43944" w:rsidRPr="007D5C76" w:rsidRDefault="00B43944" w:rsidP="00150306">
            <w:pPr>
              <w:pStyle w:val="ColumnHeading"/>
              <w:spacing w:before="0" w:after="0"/>
              <w:rPr>
                <w:sz w:val="22"/>
                <w:szCs w:val="22"/>
              </w:rPr>
            </w:pPr>
            <w:r w:rsidRPr="007D5C76">
              <w:rPr>
                <w:b w:val="0"/>
                <w:bCs w:val="0"/>
                <w:sz w:val="22"/>
                <w:szCs w:val="22"/>
              </w:rPr>
              <w:t>От Исполнителя</w:t>
            </w:r>
            <w:r w:rsidRPr="00FF27C0">
              <w:rPr>
                <w:b w:val="0"/>
                <w:sz w:val="22"/>
                <w:szCs w:val="22"/>
              </w:rPr>
              <w:t>:</w:t>
            </w:r>
          </w:p>
          <w:p w:rsidR="00B43944" w:rsidRPr="007D5C76" w:rsidRDefault="00B43944" w:rsidP="00150306">
            <w:pPr>
              <w:rPr>
                <w:sz w:val="22"/>
                <w:szCs w:val="22"/>
              </w:rPr>
            </w:pPr>
          </w:p>
          <w:p w:rsidR="00B43944" w:rsidRPr="007D5C76" w:rsidRDefault="00B43944" w:rsidP="00150306">
            <w:pPr>
              <w:rPr>
                <w:sz w:val="22"/>
                <w:szCs w:val="22"/>
              </w:rPr>
            </w:pPr>
            <w:r w:rsidRPr="007D5C76">
              <w:rPr>
                <w:sz w:val="22"/>
                <w:szCs w:val="22"/>
              </w:rPr>
              <w:t>_________________ ФИО, должность</w:t>
            </w:r>
          </w:p>
          <w:p w:rsidR="00B43944" w:rsidRPr="007D5C76" w:rsidRDefault="00B43944" w:rsidP="00150306">
            <w:pPr>
              <w:rPr>
                <w:sz w:val="22"/>
                <w:szCs w:val="22"/>
              </w:rPr>
            </w:pPr>
            <w:r w:rsidRPr="007D5C76">
              <w:rPr>
                <w:sz w:val="22"/>
                <w:szCs w:val="22"/>
              </w:rPr>
              <w:t xml:space="preserve">               </w:t>
            </w:r>
            <w:proofErr w:type="spellStart"/>
            <w:r w:rsidRPr="007D5C76">
              <w:rPr>
                <w:sz w:val="22"/>
                <w:szCs w:val="22"/>
              </w:rPr>
              <w:t>м.п</w:t>
            </w:r>
            <w:proofErr w:type="spellEnd"/>
            <w:r w:rsidRPr="007D5C76">
              <w:rPr>
                <w:sz w:val="22"/>
                <w:szCs w:val="22"/>
              </w:rPr>
              <w:t>.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</w:tcPr>
          <w:p w:rsidR="00B43944" w:rsidRPr="007D5C76" w:rsidRDefault="00B43944" w:rsidP="00150306">
            <w:pPr>
              <w:pStyle w:val="ColumnHeading"/>
              <w:spacing w:before="0" w:after="0"/>
              <w:rPr>
                <w:sz w:val="22"/>
                <w:szCs w:val="22"/>
              </w:rPr>
            </w:pPr>
            <w:r w:rsidRPr="007D5C76">
              <w:rPr>
                <w:b w:val="0"/>
                <w:bCs w:val="0"/>
                <w:sz w:val="22"/>
                <w:szCs w:val="22"/>
              </w:rPr>
              <w:t xml:space="preserve">От </w:t>
            </w:r>
            <w:r w:rsidR="00FF27C0" w:rsidRPr="007D5C76">
              <w:rPr>
                <w:b w:val="0"/>
                <w:bCs w:val="0"/>
                <w:sz w:val="22"/>
                <w:szCs w:val="22"/>
              </w:rPr>
              <w:t>Заказчика</w:t>
            </w:r>
            <w:r w:rsidR="00FF27C0" w:rsidRPr="00FF27C0" w:rsidDel="00723ED9">
              <w:rPr>
                <w:b w:val="0"/>
                <w:sz w:val="22"/>
                <w:szCs w:val="22"/>
              </w:rPr>
              <w:t>:</w:t>
            </w:r>
          </w:p>
          <w:p w:rsidR="00B43944" w:rsidRPr="007D5C76" w:rsidRDefault="00B43944" w:rsidP="00150306">
            <w:pPr>
              <w:rPr>
                <w:sz w:val="22"/>
                <w:szCs w:val="22"/>
              </w:rPr>
            </w:pPr>
          </w:p>
          <w:p w:rsidR="00B43944" w:rsidRPr="007D5C76" w:rsidRDefault="00B43944" w:rsidP="00150306">
            <w:pPr>
              <w:rPr>
                <w:sz w:val="22"/>
                <w:szCs w:val="22"/>
              </w:rPr>
            </w:pPr>
            <w:r w:rsidRPr="007D5C76">
              <w:rPr>
                <w:sz w:val="22"/>
                <w:szCs w:val="22"/>
              </w:rPr>
              <w:t>_________________ ФИО, должность</w:t>
            </w:r>
          </w:p>
          <w:p w:rsidR="00B43944" w:rsidRPr="007D5C76" w:rsidRDefault="00B43944" w:rsidP="00150306">
            <w:pPr>
              <w:rPr>
                <w:sz w:val="22"/>
                <w:szCs w:val="22"/>
              </w:rPr>
            </w:pPr>
            <w:r w:rsidRPr="007D5C76">
              <w:rPr>
                <w:sz w:val="22"/>
                <w:szCs w:val="22"/>
              </w:rPr>
              <w:t xml:space="preserve">               </w:t>
            </w:r>
            <w:proofErr w:type="spellStart"/>
            <w:r w:rsidRPr="007D5C76">
              <w:rPr>
                <w:sz w:val="22"/>
                <w:szCs w:val="22"/>
              </w:rPr>
              <w:t>м.п</w:t>
            </w:r>
            <w:proofErr w:type="spellEnd"/>
            <w:r w:rsidRPr="007D5C76">
              <w:rPr>
                <w:sz w:val="22"/>
                <w:szCs w:val="22"/>
              </w:rPr>
              <w:t>.</w:t>
            </w:r>
          </w:p>
        </w:tc>
      </w:tr>
    </w:tbl>
    <w:p w:rsidR="00B43944" w:rsidRDefault="00B43944" w:rsidP="00B43944">
      <w:pPr>
        <w:pStyle w:val="ad"/>
        <w:pBdr>
          <w:bottom w:val="single" w:sz="12" w:space="1" w:color="auto"/>
        </w:pBdr>
        <w:jc w:val="center"/>
        <w:rPr>
          <w:sz w:val="16"/>
          <w:szCs w:val="16"/>
        </w:rPr>
      </w:pPr>
    </w:p>
    <w:p w:rsidR="005F47E7" w:rsidRPr="007D5C76" w:rsidRDefault="005F47E7" w:rsidP="00B43944">
      <w:pPr>
        <w:pStyle w:val="ad"/>
        <w:pBdr>
          <w:bottom w:val="single" w:sz="12" w:space="1" w:color="auto"/>
        </w:pBdr>
        <w:jc w:val="center"/>
        <w:rPr>
          <w:sz w:val="16"/>
          <w:szCs w:val="16"/>
        </w:rPr>
      </w:pPr>
    </w:p>
    <w:p w:rsidR="00B43944" w:rsidRDefault="00B43944" w:rsidP="00B43944">
      <w:pPr>
        <w:pStyle w:val="ad"/>
        <w:jc w:val="center"/>
        <w:rPr>
          <w:bCs/>
          <w:sz w:val="16"/>
          <w:szCs w:val="16"/>
        </w:rPr>
      </w:pPr>
    </w:p>
    <w:p w:rsidR="005F47E7" w:rsidRDefault="005F47E7" w:rsidP="00B43944">
      <w:pPr>
        <w:pStyle w:val="ad"/>
        <w:jc w:val="center"/>
        <w:rPr>
          <w:b/>
          <w:bCs/>
          <w:sz w:val="22"/>
          <w:szCs w:val="22"/>
        </w:rPr>
      </w:pPr>
      <w:r w:rsidRPr="005F47E7">
        <w:rPr>
          <w:b/>
          <w:bCs/>
          <w:sz w:val="22"/>
          <w:szCs w:val="22"/>
        </w:rPr>
        <w:t>ФОРМА СОГЛАСОВАНА</w:t>
      </w:r>
    </w:p>
    <w:p w:rsidR="005F47E7" w:rsidRPr="005F47E7" w:rsidRDefault="005F47E7" w:rsidP="00B43944">
      <w:pPr>
        <w:pStyle w:val="ad"/>
        <w:jc w:val="center"/>
        <w:rPr>
          <w:b/>
          <w:bCs/>
          <w:sz w:val="22"/>
          <w:szCs w:val="22"/>
        </w:rPr>
      </w:pPr>
    </w:p>
    <w:tbl>
      <w:tblPr>
        <w:tblW w:w="9643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4591"/>
        <w:gridCol w:w="5052"/>
      </w:tblGrid>
      <w:tr w:rsidR="005F47E7" w:rsidRPr="00FF27C0" w:rsidTr="005F47E7"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5F47E7" w:rsidRPr="00834DB3" w:rsidRDefault="005F47E7" w:rsidP="005F47E7">
            <w:pPr>
              <w:pStyle w:val="FreeForm"/>
              <w:suppressAutoHyphens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834DB3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От Заказчика:</w:t>
            </w:r>
          </w:p>
          <w:p w:rsidR="005F47E7" w:rsidRPr="00834DB3" w:rsidRDefault="005F47E7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6129AA" w:rsidRDefault="006129AA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Главный управляющий</w:t>
            </w:r>
          </w:p>
          <w:p w:rsidR="005F47E7" w:rsidRPr="00834DB3" w:rsidRDefault="006129AA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</w:t>
            </w:r>
            <w:r w:rsidR="005F47E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ООО </w:t>
            </w:r>
            <w:r w:rsidR="005F47E7" w:rsidRPr="00834DB3">
              <w:rPr>
                <w:rFonts w:ascii="Times New Roman" w:hAnsi="Times New Roman"/>
                <w:color w:val="auto"/>
                <w:sz w:val="22"/>
                <w:szCs w:val="22"/>
              </w:rPr>
              <w:t>«</w:t>
            </w:r>
            <w:r w:rsidR="005F47E7" w:rsidRPr="005F47E7">
              <w:rPr>
                <w:rFonts w:ascii="Times New Roman" w:hAnsi="Times New Roman"/>
                <w:sz w:val="22"/>
                <w:szCs w:val="22"/>
              </w:rPr>
              <w:t>Самарские коммунальные системы</w:t>
            </w:r>
            <w:r w:rsidR="005F47E7" w:rsidRPr="00834DB3">
              <w:rPr>
                <w:rFonts w:ascii="Times New Roman" w:hAnsi="Times New Roman"/>
                <w:color w:val="auto"/>
                <w:sz w:val="22"/>
                <w:szCs w:val="22"/>
              </w:rPr>
              <w:t>»</w:t>
            </w:r>
          </w:p>
          <w:p w:rsidR="005F47E7" w:rsidRPr="00834DB3" w:rsidRDefault="005F47E7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5F47E7" w:rsidRPr="00834DB3" w:rsidRDefault="005F47E7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834DB3">
              <w:rPr>
                <w:rFonts w:ascii="Times New Roman" w:hAnsi="Times New Roman"/>
                <w:color w:val="auto"/>
                <w:sz w:val="22"/>
                <w:szCs w:val="22"/>
              </w:rPr>
              <w:t>__________________/_____________/</w:t>
            </w:r>
          </w:p>
          <w:p w:rsidR="005F47E7" w:rsidRPr="00834DB3" w:rsidRDefault="005F47E7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5F47E7" w:rsidRPr="00834DB3" w:rsidRDefault="005F47E7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834DB3">
              <w:rPr>
                <w:rFonts w:ascii="Times New Roman" w:hAnsi="Times New Roman"/>
                <w:color w:val="auto"/>
                <w:sz w:val="22"/>
                <w:szCs w:val="22"/>
              </w:rPr>
              <w:t>м. п.</w:t>
            </w:r>
          </w:p>
          <w:p w:rsidR="005F47E7" w:rsidRPr="00834DB3" w:rsidRDefault="005F47E7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834DB3">
              <w:rPr>
                <w:rFonts w:ascii="Times New Roman" w:hAnsi="Times New Roman"/>
                <w:color w:val="auto"/>
                <w:sz w:val="22"/>
                <w:szCs w:val="22"/>
              </w:rPr>
              <w:t>«____»____________2022 г.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:rsidR="005F47E7" w:rsidRPr="00834DB3" w:rsidRDefault="005F47E7" w:rsidP="005F47E7">
            <w:pPr>
              <w:pStyle w:val="FreeForm"/>
              <w:suppressAutoHyphens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834DB3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От Исполнителя:</w:t>
            </w:r>
          </w:p>
          <w:p w:rsidR="005F47E7" w:rsidRPr="00834DB3" w:rsidRDefault="005F47E7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6129AA" w:rsidRDefault="005F47E7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834DB3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Директор </w:t>
            </w:r>
          </w:p>
          <w:p w:rsidR="005F47E7" w:rsidRDefault="005F47E7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2E1DDF" w:rsidRPr="00834DB3" w:rsidRDefault="002E1DDF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5F47E7" w:rsidRPr="00834DB3" w:rsidRDefault="005F47E7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834DB3">
              <w:rPr>
                <w:rFonts w:ascii="Times New Roman" w:hAnsi="Times New Roman"/>
                <w:color w:val="auto"/>
                <w:sz w:val="22"/>
                <w:szCs w:val="22"/>
              </w:rPr>
              <w:t>__________________/</w:t>
            </w:r>
            <w:r w:rsidR="002E1DDF">
              <w:rPr>
                <w:rFonts w:ascii="Times New Roman" w:hAnsi="Times New Roman"/>
                <w:color w:val="auto"/>
                <w:sz w:val="22"/>
                <w:szCs w:val="22"/>
              </w:rPr>
              <w:t>____________</w:t>
            </w:r>
            <w:r w:rsidRPr="00834DB3">
              <w:rPr>
                <w:rFonts w:ascii="Times New Roman" w:hAnsi="Times New Roman"/>
                <w:color w:val="auto"/>
                <w:sz w:val="22"/>
                <w:szCs w:val="22"/>
              </w:rPr>
              <w:t>/</w:t>
            </w:r>
          </w:p>
          <w:p w:rsidR="005F47E7" w:rsidRPr="00834DB3" w:rsidRDefault="005F47E7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5F47E7" w:rsidRPr="00834DB3" w:rsidRDefault="005F47E7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834DB3">
              <w:rPr>
                <w:rFonts w:ascii="Times New Roman" w:hAnsi="Times New Roman"/>
                <w:color w:val="auto"/>
                <w:sz w:val="22"/>
                <w:szCs w:val="22"/>
              </w:rPr>
              <w:t>м. п.</w:t>
            </w:r>
          </w:p>
          <w:p w:rsidR="005F47E7" w:rsidRPr="00834DB3" w:rsidRDefault="005F47E7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834DB3">
              <w:rPr>
                <w:rFonts w:ascii="Times New Roman" w:hAnsi="Times New Roman"/>
                <w:color w:val="auto"/>
                <w:sz w:val="22"/>
                <w:szCs w:val="22"/>
              </w:rPr>
              <w:t>«____»____________2022 г.</w:t>
            </w:r>
          </w:p>
          <w:p w:rsidR="005F47E7" w:rsidRPr="00834DB3" w:rsidRDefault="005F47E7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5F47E7" w:rsidRPr="00834DB3" w:rsidRDefault="005F47E7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</w:tbl>
    <w:p w:rsidR="00B43944" w:rsidRPr="00FF27C0" w:rsidRDefault="00B43944" w:rsidP="00B43944">
      <w:pPr>
        <w:pStyle w:val="Right"/>
        <w:spacing w:before="0" w:after="0"/>
        <w:jc w:val="left"/>
        <w:rPr>
          <w:rFonts w:ascii="Times New Roman" w:hAnsi="Times New Roman" w:cs="Times New Roman"/>
          <w:sz w:val="22"/>
          <w:szCs w:val="22"/>
          <w:lang w:eastAsia="en-US"/>
        </w:rPr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5688"/>
        <w:gridCol w:w="4320"/>
      </w:tblGrid>
      <w:tr w:rsidR="00834DB3" w:rsidRPr="007D5C76" w:rsidTr="006F5581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834DB3" w:rsidRPr="007D5C76" w:rsidRDefault="00B43944" w:rsidP="006F5581">
            <w:pPr>
              <w:jc w:val="both"/>
              <w:rPr>
                <w:b/>
                <w:bCs/>
              </w:rPr>
            </w:pPr>
            <w:r w:rsidRPr="00FF27C0">
              <w:rPr>
                <w:sz w:val="22"/>
                <w:szCs w:val="22"/>
              </w:rPr>
              <w:lastRenderedPageBreak/>
              <w:br w:type="page"/>
            </w:r>
            <w:bookmarkStart w:id="3" w:name="Начало_4_приложения"/>
            <w:bookmarkEnd w:id="3"/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834DB3" w:rsidRPr="00834DB3" w:rsidRDefault="00834DB3" w:rsidP="006F5581">
            <w:pPr>
              <w:pStyle w:val="2"/>
              <w:keepLines w:val="0"/>
              <w:tabs>
                <w:tab w:val="clear" w:pos="567"/>
              </w:tabs>
              <w:suppressAutoHyphens w:val="0"/>
              <w:rPr>
                <w:b w:val="0"/>
                <w:sz w:val="20"/>
                <w:szCs w:val="20"/>
              </w:rPr>
            </w:pPr>
            <w:r w:rsidRPr="00834DB3">
              <w:rPr>
                <w:b w:val="0"/>
                <w:sz w:val="20"/>
                <w:szCs w:val="20"/>
              </w:rPr>
              <w:t xml:space="preserve">Приложение № </w:t>
            </w:r>
            <w:r w:rsidR="00CC37B8">
              <w:rPr>
                <w:b w:val="0"/>
                <w:sz w:val="20"/>
                <w:szCs w:val="20"/>
              </w:rPr>
              <w:t>4</w:t>
            </w:r>
          </w:p>
          <w:p w:rsidR="00834DB3" w:rsidRPr="00834DB3" w:rsidRDefault="00416EA0" w:rsidP="006F5581">
            <w:pPr>
              <w:rPr>
                <w:bCs/>
                <w:sz w:val="20"/>
                <w:szCs w:val="20"/>
              </w:rPr>
            </w:pPr>
            <w:r w:rsidRPr="00834DB3">
              <w:rPr>
                <w:bCs/>
                <w:sz w:val="20"/>
                <w:szCs w:val="20"/>
              </w:rPr>
              <w:t>к Договору</w:t>
            </w:r>
            <w:r w:rsidR="00834DB3" w:rsidRPr="00834DB3">
              <w:rPr>
                <w:bCs/>
                <w:sz w:val="20"/>
                <w:szCs w:val="20"/>
              </w:rPr>
              <w:t xml:space="preserve"> № _______</w:t>
            </w:r>
            <w:r w:rsidR="00834DB3" w:rsidRPr="00834DB3">
              <w:rPr>
                <w:sz w:val="20"/>
                <w:szCs w:val="20"/>
              </w:rPr>
              <w:t xml:space="preserve"> на разработку </w:t>
            </w:r>
            <w:r w:rsidR="00834DB3">
              <w:rPr>
                <w:sz w:val="20"/>
                <w:szCs w:val="20"/>
              </w:rPr>
              <w:t>АПК</w:t>
            </w:r>
          </w:p>
          <w:p w:rsidR="00834DB3" w:rsidRPr="007D5C76" w:rsidRDefault="00834DB3" w:rsidP="006F5581">
            <w:pPr>
              <w:jc w:val="both"/>
              <w:rPr>
                <w:b/>
                <w:bCs/>
              </w:rPr>
            </w:pPr>
            <w:r w:rsidRPr="00834DB3">
              <w:rPr>
                <w:bCs/>
                <w:sz w:val="20"/>
                <w:szCs w:val="20"/>
              </w:rPr>
              <w:t>от "____"____________20___ г.</w:t>
            </w:r>
          </w:p>
        </w:tc>
      </w:tr>
    </w:tbl>
    <w:p w:rsidR="00834DB3" w:rsidRPr="007D5C76" w:rsidRDefault="00834DB3" w:rsidP="00834DB3">
      <w:pPr>
        <w:jc w:val="both"/>
      </w:pPr>
    </w:p>
    <w:p w:rsidR="00834DB3" w:rsidRPr="007D5C76" w:rsidRDefault="00834DB3" w:rsidP="00834DB3">
      <w:pPr>
        <w:jc w:val="both"/>
      </w:pPr>
    </w:p>
    <w:p w:rsidR="00834DB3" w:rsidRPr="00834DB3" w:rsidRDefault="00834DB3" w:rsidP="00834DB3">
      <w:pPr>
        <w:jc w:val="center"/>
        <w:outlineLvl w:val="0"/>
        <w:rPr>
          <w:b/>
          <w:bCs/>
          <w:caps/>
          <w:sz w:val="22"/>
          <w:szCs w:val="22"/>
        </w:rPr>
      </w:pPr>
      <w:r w:rsidRPr="00693CD2">
        <w:rPr>
          <w:b/>
          <w:bCs/>
          <w:caps/>
          <w:sz w:val="22"/>
          <w:szCs w:val="22"/>
        </w:rPr>
        <w:t xml:space="preserve">ФОРМА АКТА </w:t>
      </w:r>
      <w:r w:rsidR="00CC37B8" w:rsidRPr="00693CD2">
        <w:rPr>
          <w:b/>
          <w:bCs/>
          <w:caps/>
          <w:sz w:val="22"/>
          <w:szCs w:val="22"/>
        </w:rPr>
        <w:t xml:space="preserve">О </w:t>
      </w:r>
      <w:r w:rsidRPr="00693CD2">
        <w:rPr>
          <w:b/>
          <w:bCs/>
          <w:caps/>
          <w:sz w:val="22"/>
          <w:szCs w:val="22"/>
        </w:rPr>
        <w:t xml:space="preserve">ПРИЕМКИ </w:t>
      </w:r>
      <w:r w:rsidR="00CC37B8" w:rsidRPr="00693CD2">
        <w:rPr>
          <w:b/>
          <w:bCs/>
          <w:caps/>
          <w:sz w:val="22"/>
          <w:szCs w:val="22"/>
        </w:rPr>
        <w:t xml:space="preserve">ВЫПОЛНЕННЫХ </w:t>
      </w:r>
      <w:r w:rsidRPr="00693CD2">
        <w:rPr>
          <w:b/>
          <w:bCs/>
          <w:caps/>
          <w:sz w:val="22"/>
          <w:szCs w:val="22"/>
        </w:rPr>
        <w:t xml:space="preserve">РАБОТ </w:t>
      </w:r>
    </w:p>
    <w:p w:rsidR="00834DB3" w:rsidRPr="00834DB3" w:rsidRDefault="00834DB3" w:rsidP="00834DB3">
      <w:pPr>
        <w:pStyle w:val="ad"/>
        <w:pBdr>
          <w:bottom w:val="single" w:sz="12" w:space="1" w:color="auto"/>
        </w:pBdr>
        <w:jc w:val="center"/>
        <w:rPr>
          <w:sz w:val="22"/>
          <w:szCs w:val="22"/>
        </w:rPr>
      </w:pPr>
    </w:p>
    <w:p w:rsidR="00834DB3" w:rsidRPr="00834DB3" w:rsidRDefault="00834DB3" w:rsidP="00834DB3">
      <w:pPr>
        <w:pStyle w:val="ad"/>
        <w:jc w:val="center"/>
        <w:rPr>
          <w:sz w:val="22"/>
          <w:szCs w:val="22"/>
        </w:rPr>
      </w:pPr>
    </w:p>
    <w:p w:rsidR="00834DB3" w:rsidRPr="00834DB3" w:rsidRDefault="00834DB3" w:rsidP="00834DB3">
      <w:pPr>
        <w:jc w:val="center"/>
        <w:rPr>
          <w:b/>
          <w:sz w:val="22"/>
          <w:szCs w:val="22"/>
        </w:rPr>
      </w:pPr>
      <w:r w:rsidRPr="00834DB3">
        <w:rPr>
          <w:b/>
          <w:sz w:val="22"/>
          <w:szCs w:val="22"/>
        </w:rPr>
        <w:t>АКТ</w:t>
      </w:r>
    </w:p>
    <w:p w:rsidR="00F43AD2" w:rsidRPr="00834DB3" w:rsidRDefault="00CC37B8" w:rsidP="00F05F02">
      <w:pPr>
        <w:pStyle w:val="a9"/>
        <w:rPr>
          <w:sz w:val="22"/>
          <w:szCs w:val="22"/>
        </w:rPr>
      </w:pPr>
      <w:r>
        <w:rPr>
          <w:sz w:val="22"/>
          <w:szCs w:val="22"/>
        </w:rPr>
        <w:t>о при</w:t>
      </w:r>
      <w:r w:rsidR="00834DB3" w:rsidRPr="00834DB3">
        <w:rPr>
          <w:sz w:val="22"/>
          <w:szCs w:val="22"/>
        </w:rPr>
        <w:t xml:space="preserve">емки </w:t>
      </w:r>
      <w:r>
        <w:rPr>
          <w:sz w:val="22"/>
          <w:szCs w:val="22"/>
        </w:rPr>
        <w:t xml:space="preserve">выполненных </w:t>
      </w:r>
      <w:r w:rsidR="00834DB3" w:rsidRPr="00834DB3">
        <w:rPr>
          <w:sz w:val="22"/>
          <w:szCs w:val="22"/>
        </w:rPr>
        <w:t>работ</w:t>
      </w:r>
      <w:r w:rsidR="00834DB3">
        <w:rPr>
          <w:sz w:val="22"/>
          <w:szCs w:val="22"/>
        </w:rPr>
        <w:t xml:space="preserve"> </w:t>
      </w:r>
      <w:r w:rsidR="00834DB3" w:rsidRPr="00834DB3">
        <w:rPr>
          <w:sz w:val="22"/>
          <w:szCs w:val="22"/>
        </w:rPr>
        <w:t xml:space="preserve">к </w:t>
      </w:r>
      <w:r w:rsidR="00FF27C0" w:rsidRPr="00834DB3">
        <w:rPr>
          <w:sz w:val="22"/>
          <w:szCs w:val="22"/>
        </w:rPr>
        <w:t xml:space="preserve">Договору </w:t>
      </w:r>
      <w:r w:rsidR="00F43AD2" w:rsidRPr="00834DB3">
        <w:rPr>
          <w:sz w:val="22"/>
          <w:szCs w:val="22"/>
        </w:rPr>
        <w:t xml:space="preserve">на </w:t>
      </w:r>
      <w:r w:rsidR="00F43AD2" w:rsidRPr="00B815F5">
        <w:rPr>
          <w:sz w:val="22"/>
          <w:szCs w:val="22"/>
        </w:rPr>
        <w:t>оказание услуг (выполнени</w:t>
      </w:r>
      <w:r w:rsidR="00F43AD2">
        <w:rPr>
          <w:sz w:val="22"/>
          <w:szCs w:val="22"/>
        </w:rPr>
        <w:t>е</w:t>
      </w:r>
      <w:r w:rsidR="00F43AD2" w:rsidRPr="00B815F5">
        <w:rPr>
          <w:sz w:val="22"/>
          <w:szCs w:val="22"/>
        </w:rPr>
        <w:t xml:space="preserve"> работ) по развитию и обеспечению работоспособности </w:t>
      </w:r>
      <w:r w:rsidR="00F43AD2">
        <w:rPr>
          <w:sz w:val="22"/>
          <w:szCs w:val="22"/>
        </w:rPr>
        <w:t>АПК</w:t>
      </w:r>
    </w:p>
    <w:p w:rsidR="00F43AD2" w:rsidRPr="00834DB3" w:rsidRDefault="00F43AD2" w:rsidP="00F43AD2">
      <w:pPr>
        <w:pStyle w:val="a9"/>
        <w:rPr>
          <w:sz w:val="22"/>
          <w:szCs w:val="22"/>
        </w:rPr>
      </w:pPr>
      <w:r w:rsidRPr="00834DB3">
        <w:rPr>
          <w:sz w:val="22"/>
          <w:szCs w:val="22"/>
        </w:rPr>
        <w:t>от «___» _________ 20__ г.</w:t>
      </w:r>
    </w:p>
    <w:tbl>
      <w:tblPr>
        <w:tblW w:w="10035" w:type="dxa"/>
        <w:jc w:val="center"/>
        <w:tblLayout w:type="fixed"/>
        <w:tblLook w:val="0000" w:firstRow="0" w:lastRow="0" w:firstColumn="0" w:lastColumn="0" w:noHBand="0" w:noVBand="0"/>
      </w:tblPr>
      <w:tblGrid>
        <w:gridCol w:w="5049"/>
        <w:gridCol w:w="4986"/>
      </w:tblGrid>
      <w:tr w:rsidR="00834DB3" w:rsidRPr="00834DB3" w:rsidTr="006F5581">
        <w:trPr>
          <w:jc w:val="center"/>
        </w:trPr>
        <w:tc>
          <w:tcPr>
            <w:tcW w:w="5049" w:type="dxa"/>
            <w:tcBorders>
              <w:top w:val="nil"/>
              <w:left w:val="nil"/>
              <w:bottom w:val="nil"/>
              <w:right w:val="nil"/>
            </w:tcBorders>
          </w:tcPr>
          <w:p w:rsidR="00834DB3" w:rsidRPr="00834DB3" w:rsidRDefault="00834DB3" w:rsidP="006F5581">
            <w:pPr>
              <w:pStyle w:val="Tabletext"/>
              <w:spacing w:before="240" w:after="240"/>
              <w:rPr>
                <w:sz w:val="22"/>
                <w:szCs w:val="22"/>
              </w:rPr>
            </w:pPr>
            <w:r w:rsidRPr="00834DB3">
              <w:rPr>
                <w:sz w:val="22"/>
                <w:szCs w:val="22"/>
              </w:rPr>
              <w:t>г. ___</w:t>
            </w:r>
          </w:p>
        </w:tc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</w:tcPr>
          <w:p w:rsidR="00834DB3" w:rsidRPr="00834DB3" w:rsidRDefault="00834DB3" w:rsidP="006F5581">
            <w:pPr>
              <w:spacing w:before="240" w:after="240"/>
              <w:jc w:val="right"/>
              <w:rPr>
                <w:sz w:val="22"/>
                <w:szCs w:val="22"/>
              </w:rPr>
            </w:pPr>
            <w:r w:rsidRPr="00834DB3">
              <w:rPr>
                <w:sz w:val="22"/>
                <w:szCs w:val="22"/>
              </w:rPr>
              <w:t xml:space="preserve">                            «___» ______________ 20_ г.</w:t>
            </w:r>
          </w:p>
        </w:tc>
      </w:tr>
    </w:tbl>
    <w:p w:rsidR="00834DB3" w:rsidRPr="00834DB3" w:rsidRDefault="00834DB3" w:rsidP="00834DB3">
      <w:pPr>
        <w:ind w:firstLine="709"/>
        <w:jc w:val="both"/>
        <w:rPr>
          <w:sz w:val="22"/>
          <w:szCs w:val="22"/>
        </w:rPr>
      </w:pPr>
      <w:r w:rsidRPr="00834DB3">
        <w:rPr>
          <w:i/>
          <w:iCs/>
          <w:sz w:val="22"/>
          <w:szCs w:val="22"/>
        </w:rPr>
        <w:t>указать полное и сокращённое наименование контрагента</w:t>
      </w:r>
      <w:r w:rsidRPr="00834DB3">
        <w:rPr>
          <w:sz w:val="22"/>
          <w:szCs w:val="22"/>
        </w:rPr>
        <w:t xml:space="preserve">, именуемое в дальнейшем </w:t>
      </w:r>
      <w:r w:rsidRPr="00834DB3">
        <w:rPr>
          <w:b/>
          <w:sz w:val="22"/>
          <w:szCs w:val="22"/>
        </w:rPr>
        <w:t>Заказчик</w:t>
      </w:r>
      <w:r w:rsidRPr="00834DB3">
        <w:rPr>
          <w:sz w:val="22"/>
          <w:szCs w:val="22"/>
        </w:rPr>
        <w:t>, в лице </w:t>
      </w:r>
      <w:r w:rsidRPr="00834DB3">
        <w:rPr>
          <w:i/>
          <w:iCs/>
          <w:sz w:val="22"/>
          <w:szCs w:val="22"/>
        </w:rPr>
        <w:t>указать должность, фамилию, имя, отчество представителя</w:t>
      </w:r>
      <w:r w:rsidRPr="00834DB3">
        <w:rPr>
          <w:sz w:val="22"/>
          <w:szCs w:val="22"/>
        </w:rPr>
        <w:t xml:space="preserve">, действующего на основании </w:t>
      </w:r>
      <w:r w:rsidRPr="00834DB3">
        <w:rPr>
          <w:i/>
          <w:iCs/>
          <w:sz w:val="22"/>
          <w:szCs w:val="22"/>
        </w:rPr>
        <w:t>указать наименование и реквизиты документа, на основании которого действует представитель</w:t>
      </w:r>
      <w:r w:rsidRPr="00834DB3">
        <w:rPr>
          <w:sz w:val="22"/>
          <w:szCs w:val="22"/>
        </w:rPr>
        <w:t>, с одной стороны, и</w:t>
      </w:r>
    </w:p>
    <w:p w:rsidR="00834DB3" w:rsidRPr="00834DB3" w:rsidRDefault="00834DB3" w:rsidP="00834DB3">
      <w:pPr>
        <w:pStyle w:val="ad"/>
        <w:ind w:firstLine="709"/>
        <w:jc w:val="both"/>
        <w:rPr>
          <w:sz w:val="22"/>
          <w:szCs w:val="22"/>
        </w:rPr>
      </w:pPr>
      <w:r w:rsidRPr="00834DB3">
        <w:rPr>
          <w:sz w:val="22"/>
          <w:szCs w:val="22"/>
        </w:rPr>
        <w:t xml:space="preserve"> </w:t>
      </w:r>
      <w:r w:rsidRPr="00834DB3">
        <w:rPr>
          <w:i/>
          <w:iCs/>
          <w:sz w:val="22"/>
          <w:szCs w:val="22"/>
        </w:rPr>
        <w:t>указать полное и сокращённое наименование контрагента</w:t>
      </w:r>
      <w:r w:rsidRPr="00834DB3">
        <w:rPr>
          <w:sz w:val="22"/>
          <w:szCs w:val="22"/>
        </w:rPr>
        <w:t>, именуем__  в дальнейшем </w:t>
      </w:r>
      <w:r w:rsidRPr="00834DB3">
        <w:rPr>
          <w:b/>
          <w:sz w:val="22"/>
          <w:szCs w:val="22"/>
        </w:rPr>
        <w:t>Исполнитель</w:t>
      </w:r>
      <w:r w:rsidRPr="00834DB3">
        <w:rPr>
          <w:sz w:val="22"/>
          <w:szCs w:val="22"/>
        </w:rPr>
        <w:t xml:space="preserve">, в лице </w:t>
      </w:r>
      <w:r w:rsidRPr="00834DB3">
        <w:rPr>
          <w:i/>
          <w:iCs/>
          <w:sz w:val="22"/>
          <w:szCs w:val="22"/>
        </w:rPr>
        <w:t>указать должность, фамилию, имя, отчество представитель</w:t>
      </w:r>
      <w:r w:rsidRPr="00834DB3">
        <w:rPr>
          <w:sz w:val="22"/>
          <w:szCs w:val="22"/>
        </w:rPr>
        <w:t xml:space="preserve">, действующего на основании </w:t>
      </w:r>
      <w:r w:rsidRPr="00834DB3">
        <w:rPr>
          <w:i/>
          <w:iCs/>
          <w:sz w:val="22"/>
          <w:szCs w:val="22"/>
        </w:rPr>
        <w:t>указать наименование и реквизиты документа, на основании которого действует представитель</w:t>
      </w:r>
      <w:r w:rsidRPr="00834DB3">
        <w:rPr>
          <w:sz w:val="22"/>
          <w:szCs w:val="22"/>
        </w:rPr>
        <w:t>, с другой стороны, совместно именуемые далее Стороны, а каждая в отдельности Сторона,  подписали настоящий акт (далее по тексту – Акт) о том, что в соответствии с Договором № ______ от «__» _________ 20__ г. Исполнителем сданы, а Заказчиком приняты следующие результаты работ (</w:t>
      </w:r>
      <w:r w:rsidR="00FF27C0">
        <w:rPr>
          <w:sz w:val="22"/>
          <w:szCs w:val="22"/>
        </w:rPr>
        <w:t>АПК</w:t>
      </w:r>
      <w:r w:rsidRPr="00834DB3">
        <w:rPr>
          <w:sz w:val="22"/>
          <w:szCs w:val="22"/>
        </w:rPr>
        <w:t>):</w:t>
      </w:r>
    </w:p>
    <w:p w:rsidR="00834DB3" w:rsidRPr="00834DB3" w:rsidRDefault="00834DB3" w:rsidP="00834DB3">
      <w:pPr>
        <w:pStyle w:val="ad"/>
        <w:ind w:firstLine="709"/>
        <w:jc w:val="both"/>
        <w:rPr>
          <w:sz w:val="22"/>
          <w:szCs w:val="22"/>
        </w:rPr>
      </w:pPr>
      <w:r w:rsidRPr="00834DB3">
        <w:rPr>
          <w:sz w:val="22"/>
          <w:szCs w:val="22"/>
        </w:rPr>
        <w:t>_____________________________________________________________</w:t>
      </w:r>
    </w:p>
    <w:p w:rsidR="00834DB3" w:rsidRPr="00834DB3" w:rsidRDefault="00834DB3" w:rsidP="00834DB3">
      <w:pPr>
        <w:pStyle w:val="ad"/>
        <w:ind w:firstLine="709"/>
        <w:jc w:val="center"/>
        <w:rPr>
          <w:sz w:val="22"/>
          <w:szCs w:val="22"/>
        </w:rPr>
      </w:pPr>
      <w:r w:rsidRPr="00834DB3">
        <w:rPr>
          <w:sz w:val="22"/>
          <w:szCs w:val="22"/>
        </w:rPr>
        <w:t xml:space="preserve">(наименование </w:t>
      </w:r>
      <w:r w:rsidR="00CC37B8">
        <w:rPr>
          <w:sz w:val="22"/>
          <w:szCs w:val="22"/>
        </w:rPr>
        <w:t>Модуля</w:t>
      </w:r>
      <w:r w:rsidRPr="00834DB3">
        <w:rPr>
          <w:sz w:val="22"/>
          <w:szCs w:val="22"/>
        </w:rPr>
        <w:t>)</w:t>
      </w:r>
    </w:p>
    <w:p w:rsidR="00834DB3" w:rsidRPr="00834DB3" w:rsidRDefault="00834DB3" w:rsidP="00834DB3">
      <w:pPr>
        <w:pStyle w:val="ad"/>
        <w:ind w:firstLine="709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1"/>
        <w:gridCol w:w="8065"/>
      </w:tblGrid>
      <w:tr w:rsidR="00834DB3" w:rsidRPr="00834DB3" w:rsidTr="00F43AD2">
        <w:trPr>
          <w:jc w:val="center"/>
        </w:trPr>
        <w:tc>
          <w:tcPr>
            <w:tcW w:w="1291" w:type="dxa"/>
            <w:shd w:val="clear" w:color="auto" w:fill="606060"/>
          </w:tcPr>
          <w:p w:rsidR="00834DB3" w:rsidRPr="00834DB3" w:rsidRDefault="00834DB3" w:rsidP="006F5581">
            <w:pPr>
              <w:pStyle w:val="a5"/>
              <w:widowControl/>
              <w:tabs>
                <w:tab w:val="clear" w:pos="4703"/>
                <w:tab w:val="clear" w:pos="9406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  <w:r w:rsidRPr="00834DB3"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8065" w:type="dxa"/>
            <w:shd w:val="clear" w:color="auto" w:fill="606060"/>
          </w:tcPr>
          <w:p w:rsidR="00834DB3" w:rsidRPr="00834DB3" w:rsidRDefault="00834DB3" w:rsidP="006F5581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834DB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Перечень выполненных работ</w:t>
            </w:r>
          </w:p>
        </w:tc>
      </w:tr>
      <w:tr w:rsidR="00834DB3" w:rsidRPr="00834DB3" w:rsidTr="00F43AD2">
        <w:trPr>
          <w:jc w:val="center"/>
        </w:trPr>
        <w:tc>
          <w:tcPr>
            <w:tcW w:w="1291" w:type="dxa"/>
            <w:shd w:val="clear" w:color="auto" w:fill="auto"/>
          </w:tcPr>
          <w:p w:rsidR="00834DB3" w:rsidRPr="00834DB3" w:rsidRDefault="00834DB3" w:rsidP="002F013C">
            <w:pPr>
              <w:ind w:hanging="539"/>
              <w:rPr>
                <w:sz w:val="22"/>
                <w:szCs w:val="22"/>
              </w:rPr>
            </w:pPr>
          </w:p>
        </w:tc>
        <w:tc>
          <w:tcPr>
            <w:tcW w:w="8065" w:type="dxa"/>
            <w:shd w:val="clear" w:color="auto" w:fill="auto"/>
          </w:tcPr>
          <w:p w:rsidR="00834DB3" w:rsidRPr="00834DB3" w:rsidRDefault="00834DB3" w:rsidP="006F558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34DB3" w:rsidRPr="00834DB3" w:rsidTr="00F43AD2">
        <w:trPr>
          <w:jc w:val="center"/>
        </w:trPr>
        <w:tc>
          <w:tcPr>
            <w:tcW w:w="1291" w:type="dxa"/>
            <w:shd w:val="clear" w:color="auto" w:fill="auto"/>
          </w:tcPr>
          <w:p w:rsidR="00834DB3" w:rsidRPr="00834DB3" w:rsidRDefault="00834DB3" w:rsidP="006F5581">
            <w:pPr>
              <w:rPr>
                <w:sz w:val="22"/>
                <w:szCs w:val="22"/>
              </w:rPr>
            </w:pPr>
          </w:p>
        </w:tc>
        <w:tc>
          <w:tcPr>
            <w:tcW w:w="8065" w:type="dxa"/>
            <w:shd w:val="clear" w:color="auto" w:fill="auto"/>
          </w:tcPr>
          <w:p w:rsidR="00834DB3" w:rsidRPr="00834DB3" w:rsidRDefault="00834DB3" w:rsidP="006F558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34DB3" w:rsidRPr="00834DB3" w:rsidTr="00F43AD2">
        <w:trPr>
          <w:jc w:val="center"/>
        </w:trPr>
        <w:tc>
          <w:tcPr>
            <w:tcW w:w="1291" w:type="dxa"/>
            <w:shd w:val="clear" w:color="auto" w:fill="auto"/>
          </w:tcPr>
          <w:p w:rsidR="00834DB3" w:rsidRPr="00834DB3" w:rsidRDefault="00834DB3" w:rsidP="006F5581">
            <w:pPr>
              <w:rPr>
                <w:sz w:val="22"/>
                <w:szCs w:val="22"/>
              </w:rPr>
            </w:pPr>
          </w:p>
        </w:tc>
        <w:tc>
          <w:tcPr>
            <w:tcW w:w="8065" w:type="dxa"/>
            <w:shd w:val="clear" w:color="auto" w:fill="auto"/>
          </w:tcPr>
          <w:p w:rsidR="00834DB3" w:rsidRPr="00834DB3" w:rsidRDefault="00834DB3" w:rsidP="006F5581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834DB3" w:rsidRPr="00834DB3" w:rsidRDefault="00834DB3" w:rsidP="00834DB3">
      <w:pPr>
        <w:pStyle w:val="ad"/>
        <w:ind w:firstLine="709"/>
        <w:jc w:val="both"/>
        <w:rPr>
          <w:sz w:val="22"/>
          <w:szCs w:val="22"/>
        </w:rPr>
      </w:pPr>
    </w:p>
    <w:p w:rsidR="00834DB3" w:rsidRPr="00FF27C0" w:rsidRDefault="00834DB3" w:rsidP="00834DB3">
      <w:pPr>
        <w:pStyle w:val="ad"/>
        <w:ind w:firstLine="709"/>
        <w:jc w:val="both"/>
        <w:rPr>
          <w:sz w:val="22"/>
          <w:szCs w:val="22"/>
        </w:rPr>
      </w:pPr>
      <w:r w:rsidRPr="00834DB3">
        <w:rPr>
          <w:sz w:val="22"/>
          <w:szCs w:val="22"/>
        </w:rPr>
        <w:t>С __</w:t>
      </w:r>
      <w:proofErr w:type="gramStart"/>
      <w:r w:rsidRPr="00834DB3">
        <w:rPr>
          <w:sz w:val="22"/>
          <w:szCs w:val="22"/>
        </w:rPr>
        <w:t>_._</w:t>
      </w:r>
      <w:proofErr w:type="gramEnd"/>
      <w:r w:rsidRPr="00834DB3">
        <w:rPr>
          <w:sz w:val="22"/>
          <w:szCs w:val="22"/>
        </w:rPr>
        <w:t>____.20___г</w:t>
      </w:r>
      <w:r w:rsidRPr="00FF27C0">
        <w:rPr>
          <w:sz w:val="22"/>
          <w:szCs w:val="22"/>
        </w:rPr>
        <w:t xml:space="preserve">. исключительное право на результаты работ (разработанное </w:t>
      </w:r>
      <w:r w:rsidR="00FF27C0" w:rsidRPr="00FF27C0">
        <w:rPr>
          <w:sz w:val="22"/>
          <w:szCs w:val="22"/>
        </w:rPr>
        <w:t>АПК</w:t>
      </w:r>
      <w:r w:rsidRPr="00FF27C0">
        <w:rPr>
          <w:sz w:val="22"/>
          <w:szCs w:val="22"/>
        </w:rPr>
        <w:t xml:space="preserve">, в том числе его </w:t>
      </w:r>
      <w:r w:rsidR="00FF27C0" w:rsidRPr="00FF27C0">
        <w:rPr>
          <w:sz w:val="22"/>
          <w:szCs w:val="22"/>
        </w:rPr>
        <w:t>модули</w:t>
      </w:r>
      <w:r w:rsidR="004E7C43">
        <w:rPr>
          <w:sz w:val="22"/>
          <w:szCs w:val="22"/>
        </w:rPr>
        <w:t>, указанные в Приложении №2</w:t>
      </w:r>
      <w:r w:rsidRPr="00FF27C0">
        <w:rPr>
          <w:sz w:val="22"/>
          <w:szCs w:val="22"/>
        </w:rPr>
        <w:t xml:space="preserve">), принадлежат Заказчику в полном объеме без ограничений в соответствии с п. 10.1 Договора № ______ на разработку </w:t>
      </w:r>
      <w:r w:rsidR="00FF27C0" w:rsidRPr="00FF27C0">
        <w:rPr>
          <w:sz w:val="22"/>
          <w:szCs w:val="22"/>
        </w:rPr>
        <w:t>АПК</w:t>
      </w:r>
      <w:r w:rsidRPr="00FF27C0">
        <w:rPr>
          <w:sz w:val="22"/>
          <w:szCs w:val="22"/>
        </w:rPr>
        <w:t xml:space="preserve"> от «__» ________ 20__ г.</w:t>
      </w:r>
    </w:p>
    <w:p w:rsidR="00834DB3" w:rsidRPr="00FF27C0" w:rsidRDefault="00693CD2" w:rsidP="00834DB3">
      <w:pPr>
        <w:pStyle w:val="ad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Итого</w:t>
      </w:r>
      <w:r w:rsidR="00834DB3" w:rsidRPr="00FF27C0">
        <w:rPr>
          <w:sz w:val="22"/>
          <w:szCs w:val="22"/>
        </w:rPr>
        <w:t xml:space="preserve"> стоимость работ </w:t>
      </w:r>
      <w:r>
        <w:rPr>
          <w:sz w:val="22"/>
          <w:szCs w:val="22"/>
        </w:rPr>
        <w:t>по Модулю «_________________» по</w:t>
      </w:r>
      <w:r w:rsidR="00834DB3" w:rsidRPr="00FF27C0">
        <w:rPr>
          <w:sz w:val="22"/>
          <w:szCs w:val="22"/>
        </w:rPr>
        <w:t xml:space="preserve"> Договору № ________ на разработку </w:t>
      </w:r>
      <w:r w:rsidR="00FF27C0" w:rsidRPr="00FF27C0">
        <w:rPr>
          <w:sz w:val="22"/>
          <w:szCs w:val="22"/>
        </w:rPr>
        <w:t xml:space="preserve">АПК </w:t>
      </w:r>
      <w:r w:rsidR="00834DB3" w:rsidRPr="00FF27C0">
        <w:rPr>
          <w:sz w:val="22"/>
          <w:szCs w:val="22"/>
        </w:rPr>
        <w:t xml:space="preserve">от «__» _________ 20__ г. составляет </w:t>
      </w:r>
      <w:r w:rsidR="00834DB3" w:rsidRPr="00FF27C0">
        <w:rPr>
          <w:i/>
          <w:sz w:val="22"/>
          <w:szCs w:val="22"/>
        </w:rPr>
        <w:t>цифрами (прописью) валюта</w:t>
      </w:r>
      <w:r w:rsidR="00FF27C0" w:rsidRPr="00FF27C0">
        <w:rPr>
          <w:i/>
          <w:sz w:val="22"/>
          <w:szCs w:val="22"/>
        </w:rPr>
        <w:t xml:space="preserve">. </w:t>
      </w:r>
      <w:r w:rsidR="00FF27C0" w:rsidRPr="00FF27C0">
        <w:rPr>
          <w:sz w:val="22"/>
          <w:szCs w:val="22"/>
        </w:rPr>
        <w:t>Стоимость работ НДС не облагается на основании ст.346.11 346.12 главы 26.2 Налогового кодекса Российской Федерации</w:t>
      </w:r>
      <w:r w:rsidR="00834DB3" w:rsidRPr="00FF27C0">
        <w:rPr>
          <w:sz w:val="22"/>
          <w:szCs w:val="22"/>
        </w:rPr>
        <w:t>.</w:t>
      </w:r>
    </w:p>
    <w:p w:rsidR="00834DB3" w:rsidRPr="007D5C76" w:rsidRDefault="00834DB3" w:rsidP="00834DB3">
      <w:pPr>
        <w:pStyle w:val="ad"/>
        <w:ind w:firstLine="709"/>
        <w:jc w:val="both"/>
        <w:rPr>
          <w:sz w:val="22"/>
          <w:szCs w:val="22"/>
        </w:rPr>
      </w:pPr>
      <w:r w:rsidRPr="007D5C76">
        <w:rPr>
          <w:sz w:val="22"/>
          <w:szCs w:val="22"/>
        </w:rPr>
        <w:t>Акт является основанием для финансовых расчетов между Заказчиком и Исполнителем за выполненные работы.</w:t>
      </w:r>
    </w:p>
    <w:p w:rsidR="00FF27C0" w:rsidRDefault="00FF27C0" w:rsidP="00FF27C0">
      <w:pPr>
        <w:pStyle w:val="ad"/>
        <w:ind w:firstLine="709"/>
        <w:jc w:val="both"/>
        <w:rPr>
          <w:sz w:val="22"/>
          <w:szCs w:val="22"/>
        </w:rPr>
      </w:pPr>
      <w:r w:rsidRPr="007D5C76">
        <w:rPr>
          <w:sz w:val="22"/>
          <w:szCs w:val="22"/>
        </w:rPr>
        <w:t xml:space="preserve">Работы выполнены Исполнителем в </w:t>
      </w:r>
      <w:r>
        <w:rPr>
          <w:sz w:val="22"/>
          <w:szCs w:val="22"/>
        </w:rPr>
        <w:t xml:space="preserve">полном </w:t>
      </w:r>
      <w:r w:rsidRPr="007D5C76">
        <w:rPr>
          <w:sz w:val="22"/>
          <w:szCs w:val="22"/>
        </w:rPr>
        <w:t xml:space="preserve">объеме, в </w:t>
      </w:r>
      <w:r>
        <w:rPr>
          <w:sz w:val="22"/>
          <w:szCs w:val="22"/>
        </w:rPr>
        <w:t xml:space="preserve">установленные </w:t>
      </w:r>
      <w:r w:rsidRPr="007D5C76">
        <w:rPr>
          <w:sz w:val="22"/>
          <w:szCs w:val="22"/>
        </w:rPr>
        <w:t>сроки</w:t>
      </w:r>
      <w:r>
        <w:rPr>
          <w:sz w:val="22"/>
          <w:szCs w:val="22"/>
        </w:rPr>
        <w:t xml:space="preserve"> и </w:t>
      </w:r>
      <w:r w:rsidRPr="007D5C76">
        <w:rPr>
          <w:sz w:val="22"/>
          <w:szCs w:val="22"/>
        </w:rPr>
        <w:t xml:space="preserve">с </w:t>
      </w:r>
      <w:r w:rsidRPr="00FF27C0">
        <w:rPr>
          <w:sz w:val="22"/>
          <w:szCs w:val="22"/>
        </w:rPr>
        <w:t>надлежащим</w:t>
      </w:r>
      <w:r w:rsidRPr="007D5C76">
        <w:rPr>
          <w:sz w:val="22"/>
          <w:szCs w:val="22"/>
        </w:rPr>
        <w:t xml:space="preserve"> качеством. </w:t>
      </w:r>
    </w:p>
    <w:p w:rsidR="00FF27C0" w:rsidRDefault="00FF27C0" w:rsidP="00FF27C0">
      <w:pPr>
        <w:pStyle w:val="ad"/>
        <w:ind w:firstLine="709"/>
        <w:jc w:val="both"/>
        <w:rPr>
          <w:sz w:val="22"/>
          <w:szCs w:val="22"/>
        </w:rPr>
      </w:pPr>
      <w:r w:rsidRPr="007D5C76">
        <w:rPr>
          <w:sz w:val="22"/>
          <w:szCs w:val="22"/>
        </w:rPr>
        <w:t>Претензии Заказчика к выполненным работам: ____________________________.</w:t>
      </w:r>
    </w:p>
    <w:p w:rsidR="00FF27C0" w:rsidRPr="007D5C76" w:rsidRDefault="00FF27C0" w:rsidP="00FF27C0">
      <w:pPr>
        <w:pStyle w:val="ad"/>
        <w:ind w:firstLine="709"/>
        <w:jc w:val="both"/>
        <w:rPr>
          <w:sz w:val="22"/>
          <w:szCs w:val="22"/>
        </w:rPr>
      </w:pPr>
      <w:r w:rsidRPr="007D5C76">
        <w:rPr>
          <w:sz w:val="22"/>
          <w:szCs w:val="22"/>
        </w:rPr>
        <w:t>Акт составлен в двух экземплярах, имеющих одинаковую юридическую силу, по одному для каждой из Сторон.</w:t>
      </w:r>
    </w:p>
    <w:p w:rsidR="00834DB3" w:rsidRPr="007D5C76" w:rsidRDefault="00834DB3" w:rsidP="00834DB3">
      <w:pPr>
        <w:pStyle w:val="ad"/>
        <w:rPr>
          <w:b/>
          <w:sz w:val="22"/>
          <w:szCs w:val="22"/>
        </w:rPr>
      </w:pPr>
    </w:p>
    <w:p w:rsidR="00834DB3" w:rsidRPr="007D5C76" w:rsidRDefault="00834DB3" w:rsidP="00834DB3">
      <w:pPr>
        <w:pStyle w:val="ad"/>
        <w:rPr>
          <w:b/>
          <w:sz w:val="22"/>
          <w:szCs w:val="22"/>
        </w:rPr>
      </w:pPr>
      <w:r w:rsidRPr="007D5C76">
        <w:rPr>
          <w:b/>
          <w:sz w:val="22"/>
          <w:szCs w:val="22"/>
        </w:rPr>
        <w:t xml:space="preserve">Подписи </w:t>
      </w:r>
      <w:r w:rsidRPr="007D5C76">
        <w:rPr>
          <w:b/>
          <w:bCs/>
          <w:sz w:val="22"/>
          <w:szCs w:val="22"/>
        </w:rPr>
        <w:t xml:space="preserve">представителей </w:t>
      </w:r>
      <w:r w:rsidRPr="007D5C76">
        <w:rPr>
          <w:b/>
          <w:sz w:val="22"/>
          <w:szCs w:val="22"/>
        </w:rPr>
        <w:t>Сторон:</w:t>
      </w:r>
    </w:p>
    <w:tbl>
      <w:tblPr>
        <w:tblW w:w="913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4591"/>
        <w:gridCol w:w="4548"/>
      </w:tblGrid>
      <w:tr w:rsidR="00834DB3" w:rsidRPr="007D5C76" w:rsidTr="006F5581"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834DB3" w:rsidRPr="007D5C76" w:rsidRDefault="00834DB3" w:rsidP="006F5581">
            <w:pPr>
              <w:pStyle w:val="ColumnHeading"/>
              <w:spacing w:before="0" w:after="0"/>
              <w:rPr>
                <w:sz w:val="22"/>
                <w:szCs w:val="22"/>
              </w:rPr>
            </w:pPr>
            <w:r w:rsidRPr="007D5C76">
              <w:rPr>
                <w:b w:val="0"/>
                <w:bCs w:val="0"/>
                <w:sz w:val="22"/>
                <w:szCs w:val="22"/>
              </w:rPr>
              <w:t xml:space="preserve">От </w:t>
            </w:r>
            <w:r w:rsidR="00862346" w:rsidRPr="007D5C76">
              <w:rPr>
                <w:b w:val="0"/>
                <w:bCs w:val="0"/>
                <w:sz w:val="22"/>
                <w:szCs w:val="22"/>
              </w:rPr>
              <w:t>Заказчика</w:t>
            </w:r>
            <w:r w:rsidRPr="00FF27C0">
              <w:rPr>
                <w:b w:val="0"/>
                <w:sz w:val="22"/>
                <w:szCs w:val="22"/>
              </w:rPr>
              <w:t>:</w:t>
            </w:r>
          </w:p>
          <w:p w:rsidR="00834DB3" w:rsidRPr="007D5C76" w:rsidRDefault="00834DB3" w:rsidP="006F5581">
            <w:pPr>
              <w:rPr>
                <w:sz w:val="22"/>
                <w:szCs w:val="22"/>
              </w:rPr>
            </w:pPr>
          </w:p>
          <w:p w:rsidR="00834DB3" w:rsidRPr="007D5C76" w:rsidRDefault="00834DB3" w:rsidP="006F5581">
            <w:pPr>
              <w:rPr>
                <w:sz w:val="22"/>
                <w:szCs w:val="22"/>
              </w:rPr>
            </w:pPr>
          </w:p>
          <w:p w:rsidR="00834DB3" w:rsidRPr="007D5C76" w:rsidRDefault="00834DB3" w:rsidP="006F5581">
            <w:pPr>
              <w:rPr>
                <w:sz w:val="22"/>
                <w:szCs w:val="22"/>
              </w:rPr>
            </w:pPr>
            <w:r w:rsidRPr="007D5C76">
              <w:rPr>
                <w:sz w:val="22"/>
                <w:szCs w:val="22"/>
              </w:rPr>
              <w:t>_________________ ФИО, должность</w:t>
            </w:r>
          </w:p>
          <w:p w:rsidR="00834DB3" w:rsidRPr="007D5C76" w:rsidRDefault="00834DB3" w:rsidP="006F5581">
            <w:pPr>
              <w:rPr>
                <w:sz w:val="22"/>
                <w:szCs w:val="22"/>
              </w:rPr>
            </w:pPr>
            <w:r w:rsidRPr="007D5C76">
              <w:rPr>
                <w:sz w:val="22"/>
                <w:szCs w:val="22"/>
              </w:rPr>
              <w:t xml:space="preserve">               </w:t>
            </w:r>
            <w:proofErr w:type="spellStart"/>
            <w:r w:rsidRPr="007D5C76">
              <w:rPr>
                <w:sz w:val="22"/>
                <w:szCs w:val="22"/>
              </w:rPr>
              <w:t>м.п</w:t>
            </w:r>
            <w:proofErr w:type="spellEnd"/>
            <w:r w:rsidRPr="007D5C76">
              <w:rPr>
                <w:sz w:val="22"/>
                <w:szCs w:val="22"/>
              </w:rPr>
              <w:t>.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</w:tcPr>
          <w:p w:rsidR="00834DB3" w:rsidRPr="007D5C76" w:rsidRDefault="00834DB3" w:rsidP="006F5581">
            <w:pPr>
              <w:pStyle w:val="ColumnHeading"/>
              <w:spacing w:before="0" w:after="0"/>
              <w:rPr>
                <w:sz w:val="22"/>
                <w:szCs w:val="22"/>
              </w:rPr>
            </w:pPr>
            <w:r w:rsidRPr="007D5C76">
              <w:rPr>
                <w:b w:val="0"/>
                <w:bCs w:val="0"/>
                <w:sz w:val="22"/>
                <w:szCs w:val="22"/>
              </w:rPr>
              <w:t>От</w:t>
            </w:r>
            <w:r w:rsidR="00862346" w:rsidRPr="007D5C76">
              <w:rPr>
                <w:b w:val="0"/>
                <w:bCs w:val="0"/>
                <w:sz w:val="22"/>
                <w:szCs w:val="22"/>
              </w:rPr>
              <w:t xml:space="preserve"> Исполнителя</w:t>
            </w:r>
            <w:r w:rsidR="00FF27C0" w:rsidRPr="00FF27C0" w:rsidDel="00723ED9">
              <w:rPr>
                <w:b w:val="0"/>
                <w:sz w:val="22"/>
                <w:szCs w:val="22"/>
              </w:rPr>
              <w:t>:</w:t>
            </w:r>
          </w:p>
          <w:p w:rsidR="00834DB3" w:rsidRPr="007D5C76" w:rsidRDefault="00834DB3" w:rsidP="006F5581">
            <w:pPr>
              <w:rPr>
                <w:sz w:val="22"/>
                <w:szCs w:val="22"/>
              </w:rPr>
            </w:pPr>
          </w:p>
          <w:p w:rsidR="00834DB3" w:rsidRPr="007D5C76" w:rsidRDefault="00834DB3" w:rsidP="006F5581">
            <w:pPr>
              <w:rPr>
                <w:sz w:val="22"/>
                <w:szCs w:val="22"/>
              </w:rPr>
            </w:pPr>
          </w:p>
          <w:p w:rsidR="00834DB3" w:rsidRPr="007D5C76" w:rsidRDefault="00834DB3" w:rsidP="006F5581">
            <w:pPr>
              <w:rPr>
                <w:sz w:val="22"/>
                <w:szCs w:val="22"/>
              </w:rPr>
            </w:pPr>
            <w:r w:rsidRPr="007D5C76">
              <w:rPr>
                <w:sz w:val="22"/>
                <w:szCs w:val="22"/>
              </w:rPr>
              <w:t>_________________ ФИО, должность</w:t>
            </w:r>
          </w:p>
          <w:p w:rsidR="00834DB3" w:rsidRPr="007D5C76" w:rsidRDefault="00834DB3" w:rsidP="006F5581">
            <w:pPr>
              <w:rPr>
                <w:sz w:val="22"/>
                <w:szCs w:val="22"/>
              </w:rPr>
            </w:pPr>
            <w:r w:rsidRPr="007D5C76">
              <w:rPr>
                <w:sz w:val="22"/>
                <w:szCs w:val="22"/>
              </w:rPr>
              <w:t xml:space="preserve">               </w:t>
            </w:r>
            <w:proofErr w:type="spellStart"/>
            <w:r w:rsidRPr="007D5C76">
              <w:rPr>
                <w:sz w:val="22"/>
                <w:szCs w:val="22"/>
              </w:rPr>
              <w:t>м.п</w:t>
            </w:r>
            <w:proofErr w:type="spellEnd"/>
            <w:r w:rsidRPr="007D5C76">
              <w:rPr>
                <w:sz w:val="22"/>
                <w:szCs w:val="22"/>
              </w:rPr>
              <w:t>.</w:t>
            </w:r>
          </w:p>
        </w:tc>
      </w:tr>
    </w:tbl>
    <w:p w:rsidR="00834DB3" w:rsidRPr="007D5C76" w:rsidRDefault="00834DB3" w:rsidP="00834DB3">
      <w:pPr>
        <w:pStyle w:val="ad"/>
        <w:pBdr>
          <w:bottom w:val="single" w:sz="12" w:space="1" w:color="auto"/>
        </w:pBdr>
        <w:jc w:val="center"/>
        <w:rPr>
          <w:sz w:val="16"/>
          <w:szCs w:val="16"/>
        </w:rPr>
      </w:pPr>
    </w:p>
    <w:p w:rsidR="00834DB3" w:rsidRPr="00F672D9" w:rsidRDefault="00F672D9" w:rsidP="00834DB3">
      <w:pPr>
        <w:pStyle w:val="ad"/>
        <w:jc w:val="center"/>
        <w:rPr>
          <w:b/>
          <w:bCs/>
          <w:sz w:val="22"/>
          <w:szCs w:val="22"/>
        </w:rPr>
      </w:pPr>
      <w:r w:rsidRPr="00F672D9">
        <w:rPr>
          <w:b/>
          <w:bCs/>
          <w:sz w:val="22"/>
          <w:szCs w:val="22"/>
        </w:rPr>
        <w:t>ФОРМА СОГЛ</w:t>
      </w:r>
      <w:r>
        <w:rPr>
          <w:b/>
          <w:bCs/>
          <w:sz w:val="22"/>
          <w:szCs w:val="22"/>
        </w:rPr>
        <w:t>А</w:t>
      </w:r>
      <w:r w:rsidRPr="00F672D9">
        <w:rPr>
          <w:b/>
          <w:bCs/>
          <w:sz w:val="22"/>
          <w:szCs w:val="22"/>
        </w:rPr>
        <w:t>СОВАНА</w:t>
      </w:r>
    </w:p>
    <w:tbl>
      <w:tblPr>
        <w:tblW w:w="9652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4591"/>
        <w:gridCol w:w="737"/>
        <w:gridCol w:w="3811"/>
        <w:gridCol w:w="513"/>
      </w:tblGrid>
      <w:tr w:rsidR="00834DB3" w:rsidRPr="007D5C76" w:rsidTr="00103737">
        <w:trPr>
          <w:gridAfter w:val="1"/>
          <w:wAfter w:w="513" w:type="dxa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834DB3" w:rsidRPr="007D5C76" w:rsidRDefault="00834DB3" w:rsidP="006F5581">
            <w:pPr>
              <w:rPr>
                <w:b/>
                <w:bCs/>
              </w:rPr>
            </w:pPr>
          </w:p>
        </w:tc>
        <w:tc>
          <w:tcPr>
            <w:tcW w:w="45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4DB3" w:rsidRPr="007D5C76" w:rsidRDefault="00834DB3" w:rsidP="006F5581">
            <w:pPr>
              <w:rPr>
                <w:b/>
                <w:bCs/>
              </w:rPr>
            </w:pPr>
          </w:p>
        </w:tc>
      </w:tr>
      <w:tr w:rsidR="00B43944" w:rsidRPr="007D5C76" w:rsidTr="00103737">
        <w:tc>
          <w:tcPr>
            <w:tcW w:w="53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43" w:type="dxa"/>
              <w:tblLayout w:type="fixed"/>
              <w:tblLook w:val="0000" w:firstRow="0" w:lastRow="0" w:firstColumn="0" w:lastColumn="0" w:noHBand="0" w:noVBand="0"/>
            </w:tblPr>
            <w:tblGrid>
              <w:gridCol w:w="4591"/>
              <w:gridCol w:w="5052"/>
            </w:tblGrid>
            <w:tr w:rsidR="005F47E7" w:rsidRPr="00FF27C0" w:rsidTr="006F5581">
              <w:tc>
                <w:tcPr>
                  <w:tcW w:w="45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47E7" w:rsidRPr="00834DB3" w:rsidRDefault="005F47E7" w:rsidP="005F47E7">
                  <w:pPr>
                    <w:pStyle w:val="FreeForm"/>
                    <w:suppressAutoHyphens/>
                    <w:rPr>
                      <w:rFonts w:ascii="Times New Roman" w:hAnsi="Times New Roman"/>
                      <w:b/>
                      <w:color w:val="auto"/>
                      <w:sz w:val="22"/>
                      <w:szCs w:val="22"/>
                    </w:rPr>
                  </w:pPr>
                  <w:r w:rsidRPr="00834DB3">
                    <w:rPr>
                      <w:rFonts w:ascii="Times New Roman" w:hAnsi="Times New Roman"/>
                      <w:b/>
                      <w:color w:val="auto"/>
                      <w:sz w:val="22"/>
                      <w:szCs w:val="22"/>
                    </w:rPr>
                    <w:lastRenderedPageBreak/>
                    <w:t>От Заказчика:</w:t>
                  </w:r>
                </w:p>
                <w:p w:rsidR="005F47E7" w:rsidRPr="00834DB3" w:rsidRDefault="005F47E7" w:rsidP="005F47E7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5F47E7" w:rsidRDefault="005968ED" w:rsidP="005F47E7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Главный управляющий</w:t>
                  </w:r>
                  <w:r w:rsidR="005F47E7" w:rsidRPr="00834DB3"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 xml:space="preserve"> </w:t>
                  </w:r>
                </w:p>
                <w:p w:rsidR="005F47E7" w:rsidRPr="00834DB3" w:rsidRDefault="005F47E7" w:rsidP="005F47E7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 xml:space="preserve">ООО </w:t>
                  </w:r>
                  <w:r w:rsidRPr="00834DB3"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«</w:t>
                  </w:r>
                  <w:r w:rsidRPr="005F47E7">
                    <w:rPr>
                      <w:rFonts w:ascii="Times New Roman" w:hAnsi="Times New Roman"/>
                      <w:sz w:val="22"/>
                      <w:szCs w:val="22"/>
                    </w:rPr>
                    <w:t>Самарские коммунальные системы</w:t>
                  </w:r>
                  <w:r w:rsidRPr="00834DB3"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»</w:t>
                  </w:r>
                </w:p>
                <w:p w:rsidR="005F47E7" w:rsidRPr="00834DB3" w:rsidRDefault="005F47E7" w:rsidP="005F47E7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5F47E7" w:rsidRPr="00834DB3" w:rsidRDefault="005F47E7" w:rsidP="005F47E7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  <w:r w:rsidRPr="00834DB3"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__________________/_____________/</w:t>
                  </w:r>
                </w:p>
                <w:p w:rsidR="005F47E7" w:rsidRPr="00834DB3" w:rsidRDefault="005F47E7" w:rsidP="005F47E7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  <w:p w:rsidR="005F47E7" w:rsidRPr="00834DB3" w:rsidRDefault="005F47E7" w:rsidP="005F47E7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  <w:r w:rsidRPr="00834DB3"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м. п.</w:t>
                  </w:r>
                </w:p>
                <w:p w:rsidR="005F47E7" w:rsidRPr="00834DB3" w:rsidRDefault="005F47E7" w:rsidP="005F47E7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  <w:r w:rsidRPr="00834DB3"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  <w:t>«____»____________2022 г.</w:t>
                  </w:r>
                </w:p>
              </w:tc>
              <w:tc>
                <w:tcPr>
                  <w:tcW w:w="50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47E7" w:rsidRPr="00834DB3" w:rsidRDefault="005F47E7" w:rsidP="005F47E7">
                  <w:pPr>
                    <w:pStyle w:val="FreeForm"/>
                    <w:suppressAutoHyphens/>
                    <w:rPr>
                      <w:rFonts w:ascii="Times New Roman" w:hAnsi="Times New Roman"/>
                      <w:color w:val="auto"/>
                      <w:sz w:val="22"/>
                      <w:szCs w:val="22"/>
                    </w:rPr>
                  </w:pPr>
                </w:p>
              </w:tc>
            </w:tr>
          </w:tbl>
          <w:p w:rsidR="00B43944" w:rsidRPr="007D5C76" w:rsidRDefault="00B43944" w:rsidP="00150306">
            <w:pPr>
              <w:jc w:val="both"/>
              <w:rPr>
                <w:b/>
                <w:bCs/>
              </w:rPr>
            </w:pPr>
          </w:p>
        </w:tc>
        <w:tc>
          <w:tcPr>
            <w:tcW w:w="4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7E7" w:rsidRPr="005F47E7" w:rsidRDefault="005F47E7" w:rsidP="005F47E7">
            <w:pPr>
              <w:pStyle w:val="FreeForm"/>
              <w:suppressAutoHyphens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5F47E7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От Исполнителя:</w:t>
            </w:r>
          </w:p>
          <w:p w:rsidR="005F47E7" w:rsidRDefault="005F47E7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5968ED" w:rsidRDefault="005F47E7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834DB3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Директор </w:t>
            </w:r>
          </w:p>
          <w:p w:rsidR="005F47E7" w:rsidRDefault="00595FC0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  </w:t>
            </w:r>
          </w:p>
          <w:p w:rsidR="00595FC0" w:rsidRPr="00834DB3" w:rsidRDefault="00595FC0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5F47E7" w:rsidRPr="00834DB3" w:rsidRDefault="005F47E7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834DB3">
              <w:rPr>
                <w:rFonts w:ascii="Times New Roman" w:hAnsi="Times New Roman"/>
                <w:color w:val="auto"/>
                <w:sz w:val="22"/>
                <w:szCs w:val="22"/>
              </w:rPr>
              <w:t>__________________/</w:t>
            </w:r>
            <w:r w:rsidR="00595FC0">
              <w:rPr>
                <w:rFonts w:ascii="Times New Roman" w:hAnsi="Times New Roman"/>
                <w:color w:val="auto"/>
                <w:sz w:val="22"/>
                <w:szCs w:val="22"/>
              </w:rPr>
              <w:t>_____________</w:t>
            </w:r>
            <w:r w:rsidRPr="00834DB3">
              <w:rPr>
                <w:rFonts w:ascii="Times New Roman" w:hAnsi="Times New Roman"/>
                <w:color w:val="auto"/>
                <w:sz w:val="22"/>
                <w:szCs w:val="22"/>
              </w:rPr>
              <w:t>/</w:t>
            </w:r>
          </w:p>
          <w:p w:rsidR="005F47E7" w:rsidRPr="00834DB3" w:rsidRDefault="005F47E7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5F47E7" w:rsidRPr="00834DB3" w:rsidRDefault="005F47E7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834DB3">
              <w:rPr>
                <w:rFonts w:ascii="Times New Roman" w:hAnsi="Times New Roman"/>
                <w:color w:val="auto"/>
                <w:sz w:val="22"/>
                <w:szCs w:val="22"/>
              </w:rPr>
              <w:t>м. п.</w:t>
            </w:r>
          </w:p>
          <w:p w:rsidR="005F47E7" w:rsidRPr="00834DB3" w:rsidRDefault="005F47E7" w:rsidP="005F47E7">
            <w:pPr>
              <w:pStyle w:val="FreeForm"/>
              <w:suppressAutoHyphen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834DB3">
              <w:rPr>
                <w:rFonts w:ascii="Times New Roman" w:hAnsi="Times New Roman"/>
                <w:color w:val="auto"/>
                <w:sz w:val="22"/>
                <w:szCs w:val="22"/>
              </w:rPr>
              <w:t>«____»____________2022 г.</w:t>
            </w:r>
          </w:p>
          <w:p w:rsidR="00FF27C0" w:rsidRDefault="00FF27C0" w:rsidP="00150306">
            <w:pPr>
              <w:pStyle w:val="2"/>
              <w:keepLines w:val="0"/>
              <w:tabs>
                <w:tab w:val="clear" w:pos="567"/>
              </w:tabs>
              <w:suppressAutoHyphens w:val="0"/>
            </w:pPr>
          </w:p>
          <w:p w:rsidR="00B43944" w:rsidRPr="007D5C76" w:rsidRDefault="00B43944" w:rsidP="00150306">
            <w:pPr>
              <w:jc w:val="both"/>
              <w:rPr>
                <w:b/>
              </w:rPr>
            </w:pPr>
          </w:p>
        </w:tc>
      </w:tr>
    </w:tbl>
    <w:p w:rsidR="00F672D9" w:rsidRDefault="00F672D9" w:rsidP="005F47E7">
      <w:pPr>
        <w:pStyle w:val="2"/>
        <w:keepLines w:val="0"/>
        <w:tabs>
          <w:tab w:val="clear" w:pos="567"/>
        </w:tabs>
        <w:suppressAutoHyphens w:val="0"/>
        <w:ind w:left="6237"/>
        <w:jc w:val="left"/>
        <w:rPr>
          <w:b w:val="0"/>
          <w:sz w:val="20"/>
          <w:szCs w:val="20"/>
        </w:rPr>
      </w:pPr>
    </w:p>
    <w:p w:rsidR="00F672D9" w:rsidRDefault="00F672D9" w:rsidP="005F47E7">
      <w:pPr>
        <w:pStyle w:val="2"/>
        <w:keepLines w:val="0"/>
        <w:tabs>
          <w:tab w:val="clear" w:pos="567"/>
        </w:tabs>
        <w:suppressAutoHyphens w:val="0"/>
        <w:ind w:left="6237"/>
        <w:jc w:val="left"/>
        <w:rPr>
          <w:b w:val="0"/>
          <w:sz w:val="20"/>
          <w:szCs w:val="20"/>
        </w:rPr>
      </w:pPr>
    </w:p>
    <w:p w:rsidR="00F672D9" w:rsidRDefault="00F672D9" w:rsidP="005F47E7">
      <w:pPr>
        <w:pStyle w:val="2"/>
        <w:keepLines w:val="0"/>
        <w:tabs>
          <w:tab w:val="clear" w:pos="567"/>
        </w:tabs>
        <w:suppressAutoHyphens w:val="0"/>
        <w:ind w:left="6237"/>
        <w:jc w:val="left"/>
        <w:rPr>
          <w:b w:val="0"/>
          <w:sz w:val="20"/>
          <w:szCs w:val="20"/>
        </w:rPr>
      </w:pPr>
    </w:p>
    <w:p w:rsidR="00F672D9" w:rsidRDefault="00F672D9" w:rsidP="005F47E7">
      <w:pPr>
        <w:pStyle w:val="2"/>
        <w:keepLines w:val="0"/>
        <w:tabs>
          <w:tab w:val="clear" w:pos="567"/>
        </w:tabs>
        <w:suppressAutoHyphens w:val="0"/>
        <w:ind w:left="6237"/>
        <w:jc w:val="left"/>
        <w:rPr>
          <w:b w:val="0"/>
          <w:sz w:val="20"/>
          <w:szCs w:val="20"/>
        </w:rPr>
      </w:pPr>
    </w:p>
    <w:p w:rsidR="00F672D9" w:rsidRDefault="00F672D9" w:rsidP="005F47E7">
      <w:pPr>
        <w:pStyle w:val="2"/>
        <w:keepLines w:val="0"/>
        <w:tabs>
          <w:tab w:val="clear" w:pos="567"/>
        </w:tabs>
        <w:suppressAutoHyphens w:val="0"/>
        <w:ind w:left="6237"/>
        <w:jc w:val="left"/>
        <w:rPr>
          <w:b w:val="0"/>
          <w:sz w:val="20"/>
          <w:szCs w:val="20"/>
        </w:rPr>
      </w:pPr>
    </w:p>
    <w:p w:rsidR="00F672D9" w:rsidRDefault="00F672D9" w:rsidP="00F672D9"/>
    <w:p w:rsidR="00F672D9" w:rsidRDefault="00F672D9" w:rsidP="00F672D9"/>
    <w:p w:rsidR="00F672D9" w:rsidRDefault="00F672D9" w:rsidP="00F672D9"/>
    <w:p w:rsidR="00F672D9" w:rsidRDefault="00F672D9" w:rsidP="00F672D9"/>
    <w:p w:rsidR="00F672D9" w:rsidRDefault="00F672D9" w:rsidP="00F672D9"/>
    <w:p w:rsidR="00F672D9" w:rsidRDefault="00F672D9" w:rsidP="00F672D9"/>
    <w:p w:rsidR="00F672D9" w:rsidRDefault="00F672D9" w:rsidP="00F672D9"/>
    <w:p w:rsidR="00F672D9" w:rsidRDefault="00F672D9" w:rsidP="00F672D9"/>
    <w:p w:rsidR="00F672D9" w:rsidRDefault="00F672D9" w:rsidP="00F672D9"/>
    <w:p w:rsidR="00F672D9" w:rsidRDefault="00F672D9" w:rsidP="00F672D9"/>
    <w:p w:rsidR="00F672D9" w:rsidRDefault="00F672D9" w:rsidP="00F672D9"/>
    <w:p w:rsidR="00F672D9" w:rsidRDefault="00F672D9" w:rsidP="00F672D9"/>
    <w:p w:rsidR="00F672D9" w:rsidRDefault="00F672D9" w:rsidP="00F672D9"/>
    <w:p w:rsidR="00F672D9" w:rsidRDefault="00F672D9" w:rsidP="00F672D9"/>
    <w:p w:rsidR="00F672D9" w:rsidRDefault="00F672D9" w:rsidP="00F672D9"/>
    <w:p w:rsidR="00F672D9" w:rsidRDefault="00F672D9" w:rsidP="00F672D9"/>
    <w:p w:rsidR="00F672D9" w:rsidRDefault="00F672D9" w:rsidP="00F672D9"/>
    <w:p w:rsidR="00F672D9" w:rsidRDefault="00F672D9" w:rsidP="00F672D9"/>
    <w:p w:rsidR="00F672D9" w:rsidRDefault="00F672D9" w:rsidP="00F672D9"/>
    <w:p w:rsidR="00F672D9" w:rsidRDefault="00F672D9" w:rsidP="00F672D9"/>
    <w:p w:rsidR="00F672D9" w:rsidRDefault="00F672D9" w:rsidP="00F672D9"/>
    <w:p w:rsidR="00F672D9" w:rsidRDefault="00F672D9" w:rsidP="00F672D9"/>
    <w:p w:rsidR="00F672D9" w:rsidRDefault="00F672D9" w:rsidP="00F672D9"/>
    <w:p w:rsidR="00F672D9" w:rsidRPr="00F672D9" w:rsidRDefault="00F672D9" w:rsidP="00F672D9"/>
    <w:p w:rsidR="00F672D9" w:rsidRDefault="00F672D9" w:rsidP="005F47E7">
      <w:pPr>
        <w:pStyle w:val="2"/>
        <w:keepLines w:val="0"/>
        <w:tabs>
          <w:tab w:val="clear" w:pos="567"/>
        </w:tabs>
        <w:suppressAutoHyphens w:val="0"/>
        <w:ind w:left="6237"/>
        <w:jc w:val="left"/>
        <w:rPr>
          <w:b w:val="0"/>
          <w:sz w:val="20"/>
          <w:szCs w:val="20"/>
        </w:rPr>
      </w:pPr>
    </w:p>
    <w:p w:rsidR="00F672D9" w:rsidRDefault="00F672D9" w:rsidP="00F672D9"/>
    <w:p w:rsidR="00F672D9" w:rsidRDefault="00F672D9" w:rsidP="00F672D9"/>
    <w:p w:rsidR="00F672D9" w:rsidRDefault="00F672D9" w:rsidP="00F672D9"/>
    <w:p w:rsidR="00F672D9" w:rsidRDefault="00F672D9" w:rsidP="00F672D9"/>
    <w:p w:rsidR="00F672D9" w:rsidRDefault="00F672D9" w:rsidP="00F672D9"/>
    <w:p w:rsidR="00F672D9" w:rsidRDefault="00F672D9" w:rsidP="00F672D9"/>
    <w:p w:rsidR="00F672D9" w:rsidRPr="00F672D9" w:rsidRDefault="00F672D9" w:rsidP="00F672D9"/>
    <w:p w:rsidR="00F672D9" w:rsidRDefault="00F672D9" w:rsidP="005F47E7">
      <w:pPr>
        <w:pStyle w:val="2"/>
        <w:keepLines w:val="0"/>
        <w:tabs>
          <w:tab w:val="clear" w:pos="567"/>
        </w:tabs>
        <w:suppressAutoHyphens w:val="0"/>
        <w:ind w:left="6237"/>
        <w:jc w:val="left"/>
        <w:rPr>
          <w:b w:val="0"/>
          <w:sz w:val="20"/>
          <w:szCs w:val="20"/>
        </w:rPr>
      </w:pPr>
    </w:p>
    <w:p w:rsidR="00F672D9" w:rsidRDefault="00F672D9" w:rsidP="005F47E7">
      <w:pPr>
        <w:pStyle w:val="2"/>
        <w:keepLines w:val="0"/>
        <w:tabs>
          <w:tab w:val="clear" w:pos="567"/>
        </w:tabs>
        <w:suppressAutoHyphens w:val="0"/>
        <w:ind w:left="6237"/>
        <w:jc w:val="left"/>
        <w:rPr>
          <w:b w:val="0"/>
          <w:sz w:val="20"/>
          <w:szCs w:val="20"/>
        </w:rPr>
      </w:pPr>
    </w:p>
    <w:p w:rsidR="00F672D9" w:rsidRDefault="00F672D9" w:rsidP="005F47E7">
      <w:pPr>
        <w:pStyle w:val="2"/>
        <w:keepLines w:val="0"/>
        <w:tabs>
          <w:tab w:val="clear" w:pos="567"/>
        </w:tabs>
        <w:suppressAutoHyphens w:val="0"/>
        <w:ind w:left="6237"/>
        <w:jc w:val="left"/>
        <w:rPr>
          <w:b w:val="0"/>
          <w:sz w:val="20"/>
          <w:szCs w:val="20"/>
        </w:rPr>
      </w:pPr>
    </w:p>
    <w:p w:rsidR="00F672D9" w:rsidRDefault="00F672D9" w:rsidP="00F672D9"/>
    <w:p w:rsidR="004D56B7" w:rsidRDefault="004D56B7" w:rsidP="00F672D9"/>
    <w:p w:rsidR="004D56B7" w:rsidRPr="00F672D9" w:rsidRDefault="004D56B7" w:rsidP="00F672D9"/>
    <w:p w:rsidR="004E7C43" w:rsidRDefault="004E7C43" w:rsidP="005F47E7">
      <w:pPr>
        <w:pStyle w:val="2"/>
        <w:keepLines w:val="0"/>
        <w:tabs>
          <w:tab w:val="clear" w:pos="567"/>
        </w:tabs>
        <w:suppressAutoHyphens w:val="0"/>
        <w:ind w:left="6237"/>
        <w:jc w:val="left"/>
        <w:rPr>
          <w:b w:val="0"/>
          <w:sz w:val="20"/>
          <w:szCs w:val="20"/>
        </w:rPr>
      </w:pPr>
    </w:p>
    <w:sectPr w:rsidR="004E7C43" w:rsidSect="00FF27C0">
      <w:pgSz w:w="11906" w:h="16838"/>
      <w:pgMar w:top="1134" w:right="1134" w:bottom="851" w:left="1134" w:header="0" w:footer="2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F02" w:rsidRDefault="00F05F02" w:rsidP="00B43944">
      <w:r>
        <w:separator/>
      </w:r>
    </w:p>
  </w:endnote>
  <w:endnote w:type="continuationSeparator" w:id="0">
    <w:p w:rsidR="00F05F02" w:rsidRDefault="00F05F02" w:rsidP="00B43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F02" w:rsidRPr="005267FB" w:rsidRDefault="00F05F02" w:rsidP="00150306">
    <w:pPr>
      <w:pStyle w:val="a5"/>
      <w:jc w:val="center"/>
      <w:rPr>
        <w:rFonts w:ascii="Times New Roman" w:hAnsi="Times New Roman"/>
        <w:sz w:val="20"/>
        <w:szCs w:val="20"/>
        <w:lang w:val="ru-RU"/>
      </w:rPr>
    </w:pPr>
    <w:r>
      <w:rPr>
        <w:rStyle w:val="a7"/>
        <w:rFonts w:ascii="Times New Roman" w:hAnsi="Times New Roman"/>
        <w:sz w:val="20"/>
        <w:szCs w:val="20"/>
        <w:lang w:val="ru-RU"/>
      </w:rPr>
      <w:t>=</w:t>
    </w:r>
    <w:r w:rsidRPr="005267FB">
      <w:rPr>
        <w:rStyle w:val="a7"/>
        <w:sz w:val="20"/>
        <w:szCs w:val="20"/>
      </w:rPr>
      <w:fldChar w:fldCharType="begin"/>
    </w:r>
    <w:r w:rsidRPr="005267FB">
      <w:rPr>
        <w:rStyle w:val="a7"/>
        <w:sz w:val="20"/>
        <w:szCs w:val="20"/>
      </w:rPr>
      <w:instrText xml:space="preserve"> PAGE </w:instrText>
    </w:r>
    <w:r w:rsidRPr="005267FB">
      <w:rPr>
        <w:rStyle w:val="a7"/>
        <w:sz w:val="20"/>
        <w:szCs w:val="20"/>
      </w:rPr>
      <w:fldChar w:fldCharType="separate"/>
    </w:r>
    <w:r w:rsidR="00DA0B3B">
      <w:rPr>
        <w:rStyle w:val="a7"/>
        <w:noProof/>
        <w:sz w:val="20"/>
        <w:szCs w:val="20"/>
      </w:rPr>
      <w:t>2</w:t>
    </w:r>
    <w:r w:rsidRPr="005267FB">
      <w:rPr>
        <w:rStyle w:val="a7"/>
        <w:sz w:val="20"/>
        <w:szCs w:val="20"/>
      </w:rPr>
      <w:fldChar w:fldCharType="end"/>
    </w:r>
    <w:r>
      <w:rPr>
        <w:rStyle w:val="a7"/>
        <w:rFonts w:ascii="Times New Roman" w:hAnsi="Times New Roman"/>
        <w:sz w:val="20"/>
        <w:szCs w:val="20"/>
        <w:lang w:val="ru-RU"/>
      </w:rPr>
      <w:t>=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F02" w:rsidRDefault="00F05F02" w:rsidP="00150306">
    <w:pPr>
      <w:pStyle w:val="a5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DA0B3B">
      <w:rPr>
        <w:rStyle w:val="a7"/>
        <w:noProof/>
      </w:rPr>
      <w:t>1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F02" w:rsidRDefault="00F05F02" w:rsidP="00B43944">
      <w:r>
        <w:separator/>
      </w:r>
    </w:p>
  </w:footnote>
  <w:footnote w:type="continuationSeparator" w:id="0">
    <w:p w:rsidR="00F05F02" w:rsidRDefault="00F05F02" w:rsidP="00B43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747ED"/>
    <w:multiLevelType w:val="multilevel"/>
    <w:tmpl w:val="CF2A3AC4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1" w15:restartNumberingAfterBreak="0">
    <w:nsid w:val="00CA775E"/>
    <w:multiLevelType w:val="hybridMultilevel"/>
    <w:tmpl w:val="4B14C7F2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76757"/>
    <w:multiLevelType w:val="multilevel"/>
    <w:tmpl w:val="2E061D10"/>
    <w:lvl w:ilvl="0">
      <w:start w:val="13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200" w:hanging="1440"/>
      </w:pPr>
      <w:rPr>
        <w:rFonts w:hint="default"/>
      </w:rPr>
    </w:lvl>
  </w:abstractNum>
  <w:abstractNum w:abstractNumId="3" w15:restartNumberingAfterBreak="0">
    <w:nsid w:val="03D71083"/>
    <w:multiLevelType w:val="hybridMultilevel"/>
    <w:tmpl w:val="93102E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EF64DE"/>
    <w:multiLevelType w:val="multilevel"/>
    <w:tmpl w:val="AE46254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consnor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8276259"/>
    <w:multiLevelType w:val="hybridMultilevel"/>
    <w:tmpl w:val="330CCE7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CE07B5"/>
    <w:multiLevelType w:val="multilevel"/>
    <w:tmpl w:val="37786542"/>
    <w:lvl w:ilvl="0">
      <w:start w:val="8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10"/>
        </w:tabs>
        <w:ind w:left="261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30"/>
        </w:tabs>
        <w:ind w:left="333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50"/>
        </w:tabs>
        <w:ind w:left="405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70"/>
        </w:tabs>
        <w:ind w:left="4770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090C42AD"/>
    <w:multiLevelType w:val="multilevel"/>
    <w:tmpl w:val="7CC63142"/>
    <w:lvl w:ilvl="0">
      <w:start w:val="1"/>
      <w:numFmt w:val="decimal"/>
      <w:pStyle w:val="StyleHeading1LeftLeft0cmHanging063cmBefore1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108575B5"/>
    <w:multiLevelType w:val="hybridMultilevel"/>
    <w:tmpl w:val="9CDACFB6"/>
    <w:lvl w:ilvl="0" w:tplc="BE8A453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5287E"/>
    <w:multiLevelType w:val="multilevel"/>
    <w:tmpl w:val="AE46254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6FC0369"/>
    <w:multiLevelType w:val="multilevel"/>
    <w:tmpl w:val="72DAB816"/>
    <w:lvl w:ilvl="0">
      <w:start w:val="7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526"/>
        </w:tabs>
        <w:ind w:left="10526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10"/>
        </w:tabs>
        <w:ind w:left="261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30"/>
        </w:tabs>
        <w:ind w:left="333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50"/>
        </w:tabs>
        <w:ind w:left="405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70"/>
        </w:tabs>
        <w:ind w:left="4770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178B7156"/>
    <w:multiLevelType w:val="multilevel"/>
    <w:tmpl w:val="3F921130"/>
    <w:lvl w:ilvl="0">
      <w:start w:val="6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10"/>
        </w:tabs>
        <w:ind w:left="261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30"/>
        </w:tabs>
        <w:ind w:left="333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50"/>
        </w:tabs>
        <w:ind w:left="405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70"/>
        </w:tabs>
        <w:ind w:left="4770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 w15:restartNumberingAfterBreak="0">
    <w:nsid w:val="17A66975"/>
    <w:multiLevelType w:val="multilevel"/>
    <w:tmpl w:val="174ADA32"/>
    <w:lvl w:ilvl="0">
      <w:start w:val="14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1"/>
        </w:tabs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200" w:hanging="1440"/>
      </w:pPr>
      <w:rPr>
        <w:rFonts w:hint="default"/>
      </w:rPr>
    </w:lvl>
  </w:abstractNum>
  <w:abstractNum w:abstractNumId="13" w15:restartNumberingAfterBreak="0">
    <w:nsid w:val="1810484D"/>
    <w:multiLevelType w:val="hybridMultilevel"/>
    <w:tmpl w:val="CEF2C61A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135B06"/>
    <w:multiLevelType w:val="multilevel"/>
    <w:tmpl w:val="6EC4B2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22AC48E7"/>
    <w:multiLevelType w:val="hybridMultilevel"/>
    <w:tmpl w:val="C504B892"/>
    <w:lvl w:ilvl="0" w:tplc="23F60FF6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6" w15:restartNumberingAfterBreak="0">
    <w:nsid w:val="267645C6"/>
    <w:multiLevelType w:val="hybridMultilevel"/>
    <w:tmpl w:val="1A686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0F08FD"/>
    <w:multiLevelType w:val="multilevel"/>
    <w:tmpl w:val="2E061D10"/>
    <w:lvl w:ilvl="0">
      <w:start w:val="13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200" w:hanging="1440"/>
      </w:pPr>
      <w:rPr>
        <w:rFonts w:hint="default"/>
      </w:rPr>
    </w:lvl>
  </w:abstractNum>
  <w:abstractNum w:abstractNumId="18" w15:restartNumberingAfterBreak="0">
    <w:nsid w:val="2F9A6313"/>
    <w:multiLevelType w:val="hybridMultilevel"/>
    <w:tmpl w:val="358826F8"/>
    <w:lvl w:ilvl="0" w:tplc="80B6674C">
      <w:start w:val="1"/>
      <w:numFmt w:val="decimal"/>
      <w:suff w:val="space"/>
      <w:lvlText w:val="%1."/>
      <w:lvlJc w:val="left"/>
      <w:pPr>
        <w:ind w:left="5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18" w:hanging="360"/>
      </w:pPr>
    </w:lvl>
    <w:lvl w:ilvl="2" w:tplc="0419001B" w:tentative="1">
      <w:start w:val="1"/>
      <w:numFmt w:val="lowerRoman"/>
      <w:lvlText w:val="%3."/>
      <w:lvlJc w:val="right"/>
      <w:pPr>
        <w:ind w:left="6838" w:hanging="180"/>
      </w:pPr>
    </w:lvl>
    <w:lvl w:ilvl="3" w:tplc="0419000F" w:tentative="1">
      <w:start w:val="1"/>
      <w:numFmt w:val="decimal"/>
      <w:lvlText w:val="%4."/>
      <w:lvlJc w:val="left"/>
      <w:pPr>
        <w:ind w:left="7558" w:hanging="360"/>
      </w:pPr>
    </w:lvl>
    <w:lvl w:ilvl="4" w:tplc="04190019" w:tentative="1">
      <w:start w:val="1"/>
      <w:numFmt w:val="lowerLetter"/>
      <w:lvlText w:val="%5."/>
      <w:lvlJc w:val="left"/>
      <w:pPr>
        <w:ind w:left="8278" w:hanging="360"/>
      </w:pPr>
    </w:lvl>
    <w:lvl w:ilvl="5" w:tplc="0419001B" w:tentative="1">
      <w:start w:val="1"/>
      <w:numFmt w:val="lowerRoman"/>
      <w:lvlText w:val="%6."/>
      <w:lvlJc w:val="right"/>
      <w:pPr>
        <w:ind w:left="8998" w:hanging="180"/>
      </w:pPr>
    </w:lvl>
    <w:lvl w:ilvl="6" w:tplc="0419000F" w:tentative="1">
      <w:start w:val="1"/>
      <w:numFmt w:val="decimal"/>
      <w:lvlText w:val="%7."/>
      <w:lvlJc w:val="left"/>
      <w:pPr>
        <w:ind w:left="9718" w:hanging="360"/>
      </w:pPr>
    </w:lvl>
    <w:lvl w:ilvl="7" w:tplc="04190019" w:tentative="1">
      <w:start w:val="1"/>
      <w:numFmt w:val="lowerLetter"/>
      <w:lvlText w:val="%8."/>
      <w:lvlJc w:val="left"/>
      <w:pPr>
        <w:ind w:left="10438" w:hanging="360"/>
      </w:pPr>
    </w:lvl>
    <w:lvl w:ilvl="8" w:tplc="0419001B" w:tentative="1">
      <w:start w:val="1"/>
      <w:numFmt w:val="lowerRoman"/>
      <w:lvlText w:val="%9."/>
      <w:lvlJc w:val="right"/>
      <w:pPr>
        <w:ind w:left="11158" w:hanging="180"/>
      </w:pPr>
    </w:lvl>
  </w:abstractNum>
  <w:abstractNum w:abstractNumId="19" w15:restartNumberingAfterBreak="0">
    <w:nsid w:val="314E2E12"/>
    <w:multiLevelType w:val="multilevel"/>
    <w:tmpl w:val="2DCE93D4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32034A46"/>
    <w:multiLevelType w:val="hybridMultilevel"/>
    <w:tmpl w:val="857EC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2303CC"/>
    <w:multiLevelType w:val="multilevel"/>
    <w:tmpl w:val="230CFD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22" w15:restartNumberingAfterBreak="0">
    <w:nsid w:val="38776939"/>
    <w:multiLevelType w:val="multilevel"/>
    <w:tmpl w:val="68341AFC"/>
    <w:lvl w:ilvl="0">
      <w:start w:val="12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200" w:hanging="1440"/>
      </w:pPr>
      <w:rPr>
        <w:rFonts w:hint="default"/>
      </w:rPr>
    </w:lvl>
  </w:abstractNum>
  <w:abstractNum w:abstractNumId="23" w15:restartNumberingAfterBreak="0">
    <w:nsid w:val="388C0F90"/>
    <w:multiLevelType w:val="hybridMultilevel"/>
    <w:tmpl w:val="815E79BA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0D09F5"/>
    <w:multiLevelType w:val="multilevel"/>
    <w:tmpl w:val="C57CBA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3"/>
      <w:numFmt w:val="decimal"/>
      <w:isLgl/>
      <w:lvlText w:val="%1.%2."/>
      <w:lvlJc w:val="left"/>
      <w:pPr>
        <w:ind w:left="1020" w:hanging="66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D5D4D7F"/>
    <w:multiLevelType w:val="hybridMultilevel"/>
    <w:tmpl w:val="A52C0076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EE26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34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7" w15:restartNumberingAfterBreak="0">
    <w:nsid w:val="50C14ED5"/>
    <w:multiLevelType w:val="multilevel"/>
    <w:tmpl w:val="230CFD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28" w15:restartNumberingAfterBreak="0">
    <w:nsid w:val="53BC1776"/>
    <w:multiLevelType w:val="hybridMultilevel"/>
    <w:tmpl w:val="6BF651F0"/>
    <w:lvl w:ilvl="0" w:tplc="B212F084">
      <w:start w:val="1"/>
      <w:numFmt w:val="decimal"/>
      <w:lvlText w:val="3.%1."/>
      <w:lvlJc w:val="left"/>
      <w:pPr>
        <w:ind w:left="604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F2321F"/>
    <w:multiLevelType w:val="multilevel"/>
    <w:tmpl w:val="230CFD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30" w15:restartNumberingAfterBreak="0">
    <w:nsid w:val="548F44BF"/>
    <w:multiLevelType w:val="hybridMultilevel"/>
    <w:tmpl w:val="F86CE5FA"/>
    <w:lvl w:ilvl="0" w:tplc="FFFFFFFF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5C814EC"/>
    <w:multiLevelType w:val="multilevel"/>
    <w:tmpl w:val="5EECD8E0"/>
    <w:lvl w:ilvl="0">
      <w:start w:val="10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080" w:hanging="1440"/>
      </w:pPr>
      <w:rPr>
        <w:rFonts w:hint="default"/>
      </w:rPr>
    </w:lvl>
  </w:abstractNum>
  <w:abstractNum w:abstractNumId="32" w15:restartNumberingAfterBreak="0">
    <w:nsid w:val="58A74945"/>
    <w:multiLevelType w:val="multilevel"/>
    <w:tmpl w:val="FE0A7E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B800B03"/>
    <w:multiLevelType w:val="multilevel"/>
    <w:tmpl w:val="2840A34C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19C6001"/>
    <w:multiLevelType w:val="multilevel"/>
    <w:tmpl w:val="58ECB3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283"/>
        </w:tabs>
        <w:ind w:left="1283" w:hanging="432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5" w15:restartNumberingAfterBreak="0">
    <w:nsid w:val="61EA0C78"/>
    <w:multiLevelType w:val="multilevel"/>
    <w:tmpl w:val="83F01F3C"/>
    <w:lvl w:ilvl="0">
      <w:start w:val="1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200" w:hanging="1440"/>
      </w:pPr>
      <w:rPr>
        <w:rFonts w:hint="default"/>
      </w:rPr>
    </w:lvl>
  </w:abstractNum>
  <w:abstractNum w:abstractNumId="36" w15:restartNumberingAfterBreak="0">
    <w:nsid w:val="67AF0399"/>
    <w:multiLevelType w:val="hybridMultilevel"/>
    <w:tmpl w:val="10029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7F2E89"/>
    <w:multiLevelType w:val="multilevel"/>
    <w:tmpl w:val="F41A4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8" w15:restartNumberingAfterBreak="0">
    <w:nsid w:val="695F246B"/>
    <w:multiLevelType w:val="multilevel"/>
    <w:tmpl w:val="FE56E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ConsNormal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6FBA11FB"/>
    <w:multiLevelType w:val="multilevel"/>
    <w:tmpl w:val="50F42BB4"/>
    <w:lvl w:ilvl="0">
      <w:start w:val="1"/>
      <w:numFmt w:val="decimal"/>
      <w:pStyle w:val="StyleHeading1LeftLeft0cmHanging063cmBefore121"/>
      <w:lvlText w:val="%1"/>
      <w:lvlJc w:val="left"/>
      <w:pPr>
        <w:tabs>
          <w:tab w:val="num" w:pos="1152"/>
        </w:tabs>
        <w:ind w:left="1152" w:hanging="432"/>
      </w:pPr>
    </w:lvl>
    <w:lvl w:ilvl="1">
      <w:start w:val="1"/>
      <w:numFmt w:val="decimal"/>
      <w:pStyle w:val="StyleHeading2Left063cmHanging076cmAfter3pt"/>
      <w:lvlText w:val="%1.%2"/>
      <w:lvlJc w:val="left"/>
      <w:pPr>
        <w:tabs>
          <w:tab w:val="num" w:pos="1296"/>
        </w:tabs>
        <w:ind w:left="1296" w:hanging="576"/>
      </w:pPr>
    </w:lvl>
    <w:lvl w:ilvl="2">
      <w:start w:val="1"/>
      <w:numFmt w:val="decimal"/>
      <w:pStyle w:val="StyleHeading3Left127cmHanging089cmBefore12pt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40" w15:restartNumberingAfterBreak="0">
    <w:nsid w:val="72353A8E"/>
    <w:multiLevelType w:val="multilevel"/>
    <w:tmpl w:val="801EA718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41" w15:restartNumberingAfterBreak="0">
    <w:nsid w:val="77137247"/>
    <w:multiLevelType w:val="multilevel"/>
    <w:tmpl w:val="BE1821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2" w15:restartNumberingAfterBreak="0">
    <w:nsid w:val="78082E7E"/>
    <w:multiLevelType w:val="multilevel"/>
    <w:tmpl w:val="44087802"/>
    <w:lvl w:ilvl="0">
      <w:start w:val="13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200" w:hanging="1440"/>
      </w:pPr>
      <w:rPr>
        <w:rFonts w:hint="default"/>
      </w:rPr>
    </w:lvl>
  </w:abstractNum>
  <w:abstractNum w:abstractNumId="43" w15:restartNumberingAfterBreak="0">
    <w:nsid w:val="796A17A9"/>
    <w:multiLevelType w:val="multilevel"/>
    <w:tmpl w:val="C9A20A54"/>
    <w:lvl w:ilvl="0">
      <w:start w:val="5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4"/>
        </w:tabs>
        <w:ind w:left="1454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30"/>
        </w:tabs>
        <w:ind w:left="333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50"/>
        </w:tabs>
        <w:ind w:left="405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70"/>
        </w:tabs>
        <w:ind w:left="4770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4" w15:restartNumberingAfterBreak="0">
    <w:nsid w:val="7ACB131D"/>
    <w:multiLevelType w:val="multilevel"/>
    <w:tmpl w:val="F050E1A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5" w15:restartNumberingAfterBreak="0">
    <w:nsid w:val="7AEF709C"/>
    <w:multiLevelType w:val="hybridMultilevel"/>
    <w:tmpl w:val="C1544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"/>
  </w:num>
  <w:num w:numId="3">
    <w:abstractNumId w:val="43"/>
  </w:num>
  <w:num w:numId="4">
    <w:abstractNumId w:val="11"/>
  </w:num>
  <w:num w:numId="5">
    <w:abstractNumId w:val="6"/>
  </w:num>
  <w:num w:numId="6">
    <w:abstractNumId w:val="34"/>
  </w:num>
  <w:num w:numId="7">
    <w:abstractNumId w:val="38"/>
  </w:num>
  <w:num w:numId="8">
    <w:abstractNumId w:val="31"/>
  </w:num>
  <w:num w:numId="9">
    <w:abstractNumId w:val="35"/>
  </w:num>
  <w:num w:numId="10">
    <w:abstractNumId w:val="16"/>
  </w:num>
  <w:num w:numId="11">
    <w:abstractNumId w:val="32"/>
  </w:num>
  <w:num w:numId="12">
    <w:abstractNumId w:val="0"/>
  </w:num>
  <w:num w:numId="13">
    <w:abstractNumId w:val="10"/>
  </w:num>
  <w:num w:numId="14">
    <w:abstractNumId w:val="40"/>
  </w:num>
  <w:num w:numId="15">
    <w:abstractNumId w:val="22"/>
  </w:num>
  <w:num w:numId="16">
    <w:abstractNumId w:val="42"/>
  </w:num>
  <w:num w:numId="17">
    <w:abstractNumId w:val="17"/>
  </w:num>
  <w:num w:numId="18">
    <w:abstractNumId w:val="12"/>
  </w:num>
  <w:num w:numId="19">
    <w:abstractNumId w:val="26"/>
  </w:num>
  <w:num w:numId="20">
    <w:abstractNumId w:val="5"/>
  </w:num>
  <w:num w:numId="21">
    <w:abstractNumId w:val="30"/>
  </w:num>
  <w:num w:numId="22">
    <w:abstractNumId w:val="7"/>
  </w:num>
  <w:num w:numId="23">
    <w:abstractNumId w:val="39"/>
  </w:num>
  <w:num w:numId="24">
    <w:abstractNumId w:val="2"/>
  </w:num>
  <w:num w:numId="25">
    <w:abstractNumId w:val="19"/>
  </w:num>
  <w:num w:numId="26">
    <w:abstractNumId w:val="33"/>
  </w:num>
  <w:num w:numId="27">
    <w:abstractNumId w:val="9"/>
  </w:num>
  <w:num w:numId="2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3"/>
  </w:num>
  <w:num w:numId="31">
    <w:abstractNumId w:val="20"/>
  </w:num>
  <w:num w:numId="32">
    <w:abstractNumId w:val="18"/>
  </w:num>
  <w:num w:numId="33">
    <w:abstractNumId w:val="25"/>
  </w:num>
  <w:num w:numId="34">
    <w:abstractNumId w:val="1"/>
  </w:num>
  <w:num w:numId="35">
    <w:abstractNumId w:val="23"/>
  </w:num>
  <w:num w:numId="36">
    <w:abstractNumId w:val="13"/>
  </w:num>
  <w:num w:numId="37">
    <w:abstractNumId w:val="44"/>
  </w:num>
  <w:num w:numId="38">
    <w:abstractNumId w:val="8"/>
  </w:num>
  <w:num w:numId="39">
    <w:abstractNumId w:val="36"/>
  </w:num>
  <w:num w:numId="40">
    <w:abstractNumId w:val="24"/>
  </w:num>
  <w:num w:numId="41">
    <w:abstractNumId w:val="28"/>
  </w:num>
  <w:num w:numId="42">
    <w:abstractNumId w:val="37"/>
  </w:num>
  <w:num w:numId="43">
    <w:abstractNumId w:val="14"/>
  </w:num>
  <w:num w:numId="44">
    <w:abstractNumId w:val="21"/>
  </w:num>
  <w:num w:numId="45">
    <w:abstractNumId w:val="45"/>
  </w:num>
  <w:num w:numId="46">
    <w:abstractNumId w:val="29"/>
  </w:num>
  <w:num w:numId="4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944"/>
    <w:rsid w:val="000117AA"/>
    <w:rsid w:val="00057AD0"/>
    <w:rsid w:val="00072D9A"/>
    <w:rsid w:val="000F6545"/>
    <w:rsid w:val="000F7227"/>
    <w:rsid w:val="00103737"/>
    <w:rsid w:val="00133881"/>
    <w:rsid w:val="00147644"/>
    <w:rsid w:val="00150306"/>
    <w:rsid w:val="00185FC7"/>
    <w:rsid w:val="001A540E"/>
    <w:rsid w:val="001D5BA0"/>
    <w:rsid w:val="001E42D9"/>
    <w:rsid w:val="001F7D04"/>
    <w:rsid w:val="00201870"/>
    <w:rsid w:val="00226541"/>
    <w:rsid w:val="0026320D"/>
    <w:rsid w:val="002B260A"/>
    <w:rsid w:val="002B7309"/>
    <w:rsid w:val="002C4E8B"/>
    <w:rsid w:val="002D61F4"/>
    <w:rsid w:val="002E1DDF"/>
    <w:rsid w:val="002E7339"/>
    <w:rsid w:val="002F013C"/>
    <w:rsid w:val="002F701C"/>
    <w:rsid w:val="0030084A"/>
    <w:rsid w:val="003056E3"/>
    <w:rsid w:val="003147CA"/>
    <w:rsid w:val="00316852"/>
    <w:rsid w:val="003537E3"/>
    <w:rsid w:val="003571CE"/>
    <w:rsid w:val="00361EAC"/>
    <w:rsid w:val="00375555"/>
    <w:rsid w:val="003E46FD"/>
    <w:rsid w:val="00416EA0"/>
    <w:rsid w:val="00421E08"/>
    <w:rsid w:val="00424775"/>
    <w:rsid w:val="00426806"/>
    <w:rsid w:val="0044425E"/>
    <w:rsid w:val="004B2630"/>
    <w:rsid w:val="004B5775"/>
    <w:rsid w:val="004D56B7"/>
    <w:rsid w:val="004E7C43"/>
    <w:rsid w:val="005220CD"/>
    <w:rsid w:val="00526637"/>
    <w:rsid w:val="005324DB"/>
    <w:rsid w:val="00560720"/>
    <w:rsid w:val="00595A5B"/>
    <w:rsid w:val="00595FC0"/>
    <w:rsid w:val="005968ED"/>
    <w:rsid w:val="005A4BA4"/>
    <w:rsid w:val="005C159B"/>
    <w:rsid w:val="005E2AB0"/>
    <w:rsid w:val="005F47E7"/>
    <w:rsid w:val="006129AA"/>
    <w:rsid w:val="006168C4"/>
    <w:rsid w:val="0063071E"/>
    <w:rsid w:val="00642789"/>
    <w:rsid w:val="006478E6"/>
    <w:rsid w:val="006544C6"/>
    <w:rsid w:val="00693CD2"/>
    <w:rsid w:val="00695763"/>
    <w:rsid w:val="006F5581"/>
    <w:rsid w:val="00766366"/>
    <w:rsid w:val="00770A3D"/>
    <w:rsid w:val="00777316"/>
    <w:rsid w:val="007A05B7"/>
    <w:rsid w:val="007C212A"/>
    <w:rsid w:val="007D3F9A"/>
    <w:rsid w:val="00806D57"/>
    <w:rsid w:val="008134D4"/>
    <w:rsid w:val="00820BDB"/>
    <w:rsid w:val="00827031"/>
    <w:rsid w:val="00834DB3"/>
    <w:rsid w:val="00862346"/>
    <w:rsid w:val="0086499E"/>
    <w:rsid w:val="00866478"/>
    <w:rsid w:val="008A5E43"/>
    <w:rsid w:val="008C4BA2"/>
    <w:rsid w:val="008D4B2E"/>
    <w:rsid w:val="008D6FD5"/>
    <w:rsid w:val="008E73BA"/>
    <w:rsid w:val="009247EA"/>
    <w:rsid w:val="00956C27"/>
    <w:rsid w:val="00994509"/>
    <w:rsid w:val="0099507A"/>
    <w:rsid w:val="009B46D7"/>
    <w:rsid w:val="009D4B8D"/>
    <w:rsid w:val="009D74E5"/>
    <w:rsid w:val="009F19F1"/>
    <w:rsid w:val="009F4BF9"/>
    <w:rsid w:val="00A213A1"/>
    <w:rsid w:val="00A354FF"/>
    <w:rsid w:val="00A5132D"/>
    <w:rsid w:val="00A62B15"/>
    <w:rsid w:val="00A67278"/>
    <w:rsid w:val="00A80024"/>
    <w:rsid w:val="00A94994"/>
    <w:rsid w:val="00A9505A"/>
    <w:rsid w:val="00AA0E5B"/>
    <w:rsid w:val="00AD4D75"/>
    <w:rsid w:val="00AE4E26"/>
    <w:rsid w:val="00AF1A9C"/>
    <w:rsid w:val="00AF5BB2"/>
    <w:rsid w:val="00B325AA"/>
    <w:rsid w:val="00B43944"/>
    <w:rsid w:val="00B535D3"/>
    <w:rsid w:val="00B55BE5"/>
    <w:rsid w:val="00B575EB"/>
    <w:rsid w:val="00B815F5"/>
    <w:rsid w:val="00BC3C7C"/>
    <w:rsid w:val="00BD57FA"/>
    <w:rsid w:val="00C2722F"/>
    <w:rsid w:val="00C301B1"/>
    <w:rsid w:val="00C31CA0"/>
    <w:rsid w:val="00C3669C"/>
    <w:rsid w:val="00C62486"/>
    <w:rsid w:val="00CC0F10"/>
    <w:rsid w:val="00CC1C02"/>
    <w:rsid w:val="00CC37B8"/>
    <w:rsid w:val="00CC5C55"/>
    <w:rsid w:val="00D00F34"/>
    <w:rsid w:val="00D15D1F"/>
    <w:rsid w:val="00D71EE7"/>
    <w:rsid w:val="00D835EF"/>
    <w:rsid w:val="00DA0B3B"/>
    <w:rsid w:val="00E127A8"/>
    <w:rsid w:val="00E2658F"/>
    <w:rsid w:val="00E367CB"/>
    <w:rsid w:val="00E46939"/>
    <w:rsid w:val="00E525D8"/>
    <w:rsid w:val="00E64483"/>
    <w:rsid w:val="00E671B9"/>
    <w:rsid w:val="00E85AFB"/>
    <w:rsid w:val="00E862F7"/>
    <w:rsid w:val="00EC5C4A"/>
    <w:rsid w:val="00EE12FC"/>
    <w:rsid w:val="00EE5FD8"/>
    <w:rsid w:val="00F05F02"/>
    <w:rsid w:val="00F33724"/>
    <w:rsid w:val="00F37A6F"/>
    <w:rsid w:val="00F43AD2"/>
    <w:rsid w:val="00F672D9"/>
    <w:rsid w:val="00FE456C"/>
    <w:rsid w:val="00FE492C"/>
    <w:rsid w:val="00FF27C0"/>
    <w:rsid w:val="00FF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911971-BE7D-4E72-B5C3-799D10B9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439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43944"/>
    <w:pPr>
      <w:keepNext/>
      <w:keepLines/>
      <w:tabs>
        <w:tab w:val="left" w:pos="567"/>
      </w:tabs>
      <w:suppressAutoHyphens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B4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Char"/>
    <w:basedOn w:val="a"/>
    <w:next w:val="a"/>
    <w:link w:val="40"/>
    <w:qFormat/>
    <w:rsid w:val="00B43944"/>
    <w:pPr>
      <w:keepNext/>
      <w:tabs>
        <w:tab w:val="left" w:pos="900"/>
        <w:tab w:val="left" w:pos="1580"/>
      </w:tabs>
      <w:spacing w:before="120"/>
      <w:outlineLvl w:val="3"/>
    </w:pPr>
    <w:rPr>
      <w:rFonts w:ascii="Arial" w:hAnsi="Arial" w:cs="Arial"/>
      <w:b/>
      <w:bCs/>
      <w:sz w:val="22"/>
      <w:szCs w:val="22"/>
    </w:rPr>
  </w:style>
  <w:style w:type="paragraph" w:styleId="5">
    <w:name w:val="heading 5"/>
    <w:basedOn w:val="a"/>
    <w:next w:val="a"/>
    <w:link w:val="50"/>
    <w:qFormat/>
    <w:rsid w:val="00B43944"/>
    <w:pPr>
      <w:keepNext/>
      <w:keepLines/>
      <w:suppressAutoHyphens/>
      <w:jc w:val="both"/>
      <w:outlineLvl w:val="4"/>
    </w:pPr>
    <w:rPr>
      <w:rFonts w:ascii="Arial" w:hAnsi="Arial" w:cs="Arial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43944"/>
    <w:pPr>
      <w:keepNext/>
      <w:keepLines/>
      <w:suppressAutoHyphens/>
      <w:outlineLvl w:val="5"/>
    </w:pPr>
    <w:rPr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B43944"/>
    <w:pPr>
      <w:keepLines/>
      <w:tabs>
        <w:tab w:val="num" w:pos="1296"/>
      </w:tabs>
      <w:spacing w:before="240" w:after="6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B43944"/>
    <w:pPr>
      <w:keepLines/>
      <w:tabs>
        <w:tab w:val="num" w:pos="1440"/>
      </w:tabs>
      <w:spacing w:before="240" w:after="6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B43944"/>
    <w:pPr>
      <w:keepLines/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394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4394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B43944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aliases w:val="Char Знак"/>
    <w:basedOn w:val="a0"/>
    <w:link w:val="4"/>
    <w:rsid w:val="00B43944"/>
    <w:rPr>
      <w:rFonts w:ascii="Arial" w:eastAsia="Times New Roman" w:hAnsi="Arial" w:cs="Arial"/>
      <w:b/>
      <w:bCs/>
    </w:rPr>
  </w:style>
  <w:style w:type="character" w:customStyle="1" w:styleId="50">
    <w:name w:val="Заголовок 5 Знак"/>
    <w:basedOn w:val="a0"/>
    <w:link w:val="5"/>
    <w:rsid w:val="00B43944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439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43944"/>
    <w:rPr>
      <w:rFonts w:ascii="Arial" w:eastAsia="Times New Roman" w:hAnsi="Arial" w:cs="Arial"/>
      <w:sz w:val="20"/>
      <w:szCs w:val="20"/>
    </w:rPr>
  </w:style>
  <w:style w:type="character" w:customStyle="1" w:styleId="80">
    <w:name w:val="Заголовок 8 Знак"/>
    <w:basedOn w:val="a0"/>
    <w:link w:val="8"/>
    <w:rsid w:val="00B43944"/>
    <w:rPr>
      <w:rFonts w:ascii="Arial" w:eastAsia="Times New Roman" w:hAnsi="Arial" w:cs="Arial"/>
      <w:i/>
      <w:iCs/>
      <w:sz w:val="20"/>
      <w:szCs w:val="20"/>
    </w:rPr>
  </w:style>
  <w:style w:type="character" w:customStyle="1" w:styleId="90">
    <w:name w:val="Заголовок 9 Знак"/>
    <w:basedOn w:val="a0"/>
    <w:link w:val="9"/>
    <w:rsid w:val="00B43944"/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a3">
    <w:name w:val="Plain Text"/>
    <w:basedOn w:val="a"/>
    <w:link w:val="a4"/>
    <w:rsid w:val="00B43944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B43944"/>
    <w:rPr>
      <w:rFonts w:ascii="Courier New" w:eastAsia="Times New Roman" w:hAnsi="Courier New" w:cs="Courier New"/>
      <w:sz w:val="20"/>
      <w:szCs w:val="20"/>
    </w:rPr>
  </w:style>
  <w:style w:type="paragraph" w:styleId="a5">
    <w:name w:val="footer"/>
    <w:basedOn w:val="a"/>
    <w:link w:val="a6"/>
    <w:rsid w:val="00B43944"/>
    <w:pPr>
      <w:widowControl w:val="0"/>
      <w:tabs>
        <w:tab w:val="center" w:pos="4703"/>
        <w:tab w:val="right" w:pos="9406"/>
      </w:tabs>
    </w:pPr>
    <w:rPr>
      <w:rFonts w:ascii="Antiqua" w:hAnsi="Antiqua"/>
      <w:lang w:val="en-AU"/>
    </w:rPr>
  </w:style>
  <w:style w:type="character" w:customStyle="1" w:styleId="a6">
    <w:name w:val="Нижний колонтитул Знак"/>
    <w:basedOn w:val="a0"/>
    <w:link w:val="a5"/>
    <w:rsid w:val="00B43944"/>
    <w:rPr>
      <w:rFonts w:ascii="Antiqua" w:eastAsia="Times New Roman" w:hAnsi="Antiqua" w:cs="Times New Roman"/>
      <w:sz w:val="24"/>
      <w:szCs w:val="24"/>
      <w:lang w:val="en-AU"/>
    </w:rPr>
  </w:style>
  <w:style w:type="character" w:styleId="a7">
    <w:name w:val="page number"/>
    <w:basedOn w:val="a0"/>
    <w:rsid w:val="00B43944"/>
  </w:style>
  <w:style w:type="paragraph" w:customStyle="1" w:styleId="a8">
    <w:name w:val="Îáû÷íûé"/>
    <w:rsid w:val="00B43944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AU"/>
    </w:rPr>
  </w:style>
  <w:style w:type="paragraph" w:styleId="a9">
    <w:name w:val="Title"/>
    <w:basedOn w:val="a"/>
    <w:link w:val="aa"/>
    <w:qFormat/>
    <w:rsid w:val="00B43944"/>
    <w:pPr>
      <w:jc w:val="center"/>
    </w:pPr>
    <w:rPr>
      <w:b/>
      <w:bCs/>
      <w:lang w:eastAsia="ru-RU"/>
    </w:rPr>
  </w:style>
  <w:style w:type="character" w:customStyle="1" w:styleId="aa">
    <w:name w:val="Название Знак"/>
    <w:basedOn w:val="a0"/>
    <w:link w:val="a9"/>
    <w:rsid w:val="00B439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B43944"/>
    <w:pPr>
      <w:ind w:left="851"/>
    </w:pPr>
  </w:style>
  <w:style w:type="character" w:customStyle="1" w:styleId="22">
    <w:name w:val="Основной текст с отступом 2 Знак"/>
    <w:basedOn w:val="a0"/>
    <w:link w:val="21"/>
    <w:rsid w:val="00B43944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rsid w:val="00B43944"/>
    <w:pPr>
      <w:spacing w:after="120" w:line="480" w:lineRule="auto"/>
    </w:pPr>
  </w:style>
  <w:style w:type="character" w:customStyle="1" w:styleId="ac">
    <w:name w:val="Основной текст с отступом Знак"/>
    <w:basedOn w:val="a0"/>
    <w:link w:val="ab"/>
    <w:rsid w:val="00B43944"/>
    <w:rPr>
      <w:rFonts w:ascii="Times New Roman" w:eastAsia="Times New Roman" w:hAnsi="Times New Roman" w:cs="Times New Roman"/>
      <w:sz w:val="24"/>
      <w:szCs w:val="24"/>
    </w:rPr>
  </w:style>
  <w:style w:type="paragraph" w:customStyle="1" w:styleId="ColumnHeading">
    <w:name w:val="Column Heading"/>
    <w:basedOn w:val="a"/>
    <w:rsid w:val="00B43944"/>
    <w:pPr>
      <w:keepNext/>
      <w:spacing w:before="60" w:after="60"/>
    </w:pPr>
    <w:rPr>
      <w:b/>
      <w:bCs/>
      <w:sz w:val="20"/>
      <w:szCs w:val="20"/>
    </w:rPr>
  </w:style>
  <w:style w:type="paragraph" w:customStyle="1" w:styleId="Tabletext">
    <w:name w:val="Table text"/>
    <w:basedOn w:val="a"/>
    <w:rsid w:val="00B43944"/>
    <w:pPr>
      <w:jc w:val="both"/>
    </w:pPr>
    <w:rPr>
      <w:sz w:val="20"/>
      <w:szCs w:val="20"/>
    </w:rPr>
  </w:style>
  <w:style w:type="paragraph" w:customStyle="1" w:styleId="11">
    <w:name w:val="Текст выноски1"/>
    <w:basedOn w:val="a"/>
    <w:rsid w:val="00B43944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semiHidden/>
    <w:rsid w:val="00B43944"/>
    <w:pPr>
      <w:jc w:val="center"/>
    </w:pPr>
    <w:rPr>
      <w:b/>
    </w:rPr>
  </w:style>
  <w:style w:type="paragraph" w:styleId="ad">
    <w:name w:val="endnote text"/>
    <w:basedOn w:val="a"/>
    <w:link w:val="ae"/>
    <w:semiHidden/>
    <w:rsid w:val="00B43944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semiHidden/>
    <w:rsid w:val="00B43944"/>
    <w:rPr>
      <w:rFonts w:ascii="Times New Roman" w:eastAsia="Times New Roman" w:hAnsi="Times New Roman" w:cs="Times New Roman"/>
      <w:sz w:val="20"/>
      <w:szCs w:val="20"/>
    </w:rPr>
  </w:style>
  <w:style w:type="paragraph" w:customStyle="1" w:styleId="Right">
    <w:name w:val="Right"/>
    <w:basedOn w:val="a"/>
    <w:rsid w:val="00B43944"/>
    <w:pPr>
      <w:spacing w:before="120" w:after="120"/>
      <w:jc w:val="right"/>
    </w:pPr>
    <w:rPr>
      <w:rFonts w:ascii="Arial" w:hAnsi="Arial" w:cs="Arial"/>
      <w:sz w:val="20"/>
      <w:szCs w:val="20"/>
      <w:lang w:eastAsia="ru-RU"/>
    </w:rPr>
  </w:style>
  <w:style w:type="paragraph" w:customStyle="1" w:styleId="Inset">
    <w:name w:val="Inset"/>
    <w:basedOn w:val="a"/>
    <w:rsid w:val="00B43944"/>
    <w:pPr>
      <w:spacing w:before="120" w:after="120"/>
      <w:jc w:val="center"/>
    </w:pPr>
    <w:rPr>
      <w:rFonts w:ascii="Arial" w:hAnsi="Arial" w:cs="Arial"/>
      <w:sz w:val="20"/>
      <w:szCs w:val="20"/>
      <w:lang w:eastAsia="ru-RU"/>
    </w:rPr>
  </w:style>
  <w:style w:type="paragraph" w:customStyle="1" w:styleId="TableHeader">
    <w:name w:val="Table Header"/>
    <w:basedOn w:val="a"/>
    <w:rsid w:val="00B43944"/>
    <w:pPr>
      <w:keepNext/>
      <w:keepLines/>
      <w:spacing w:before="120" w:after="120"/>
      <w:jc w:val="center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tractNumbering">
    <w:name w:val="Contract_Numbering"/>
    <w:basedOn w:val="2"/>
    <w:autoRedefine/>
    <w:rsid w:val="00B43944"/>
    <w:pPr>
      <w:keepNext w:val="0"/>
      <w:keepLines w:val="0"/>
      <w:widowControl w:val="0"/>
      <w:tabs>
        <w:tab w:val="clear" w:pos="567"/>
      </w:tabs>
      <w:suppressAutoHyphens w:val="0"/>
      <w:ind w:firstLine="709"/>
      <w:jc w:val="left"/>
    </w:pPr>
    <w:rPr>
      <w:rFonts w:eastAsia="MS Mincho"/>
      <w:b w:val="0"/>
      <w:bCs w:val="0"/>
      <w:sz w:val="22"/>
      <w:szCs w:val="22"/>
    </w:rPr>
  </w:style>
  <w:style w:type="paragraph" w:customStyle="1" w:styleId="ConsNormal0">
    <w:name w:val="ConsNormal"/>
    <w:rsid w:val="00B43944"/>
    <w:pPr>
      <w:keepLines/>
      <w:numPr>
        <w:ilvl w:val="1"/>
        <w:numId w:val="7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rsid w:val="00B43944"/>
    <w:pPr>
      <w:spacing w:before="120" w:after="120" w:line="240" w:lineRule="auto"/>
      <w:ind w:firstLine="425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">
    <w:name w:val="macro"/>
    <w:link w:val="af0"/>
    <w:semiHidden/>
    <w:rsid w:val="00B43944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макроса Знак"/>
    <w:basedOn w:val="a0"/>
    <w:link w:val="af"/>
    <w:semiHidden/>
    <w:rsid w:val="00B4394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rsid w:val="00B4394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B43944"/>
    <w:rPr>
      <w:rFonts w:ascii="Tahoma" w:eastAsia="Times New Roman" w:hAnsi="Tahoma" w:cs="Tahoma"/>
      <w:sz w:val="16"/>
      <w:szCs w:val="16"/>
    </w:rPr>
  </w:style>
  <w:style w:type="paragraph" w:customStyle="1" w:styleId="23">
    <w:name w:val="Текст выноски2"/>
    <w:basedOn w:val="a"/>
    <w:semiHidden/>
    <w:rsid w:val="00B43944"/>
    <w:rPr>
      <w:rFonts w:ascii="Tahoma" w:hAnsi="Tahoma" w:cs="Tahoma"/>
      <w:sz w:val="16"/>
      <w:szCs w:val="16"/>
    </w:rPr>
  </w:style>
  <w:style w:type="paragraph" w:styleId="af3">
    <w:name w:val="header"/>
    <w:aliases w:val="Linie"/>
    <w:basedOn w:val="a"/>
    <w:link w:val="af4"/>
    <w:rsid w:val="00B43944"/>
    <w:pPr>
      <w:widowControl w:val="0"/>
      <w:tabs>
        <w:tab w:val="center" w:pos="4252"/>
        <w:tab w:val="right" w:pos="8504"/>
      </w:tabs>
    </w:pPr>
    <w:rPr>
      <w:rFonts w:ascii="Antiqua" w:hAnsi="Antiqua"/>
      <w:lang w:val="en-AU"/>
    </w:rPr>
  </w:style>
  <w:style w:type="character" w:customStyle="1" w:styleId="af4">
    <w:name w:val="Верхний колонтитул Знак"/>
    <w:aliases w:val="Linie Знак"/>
    <w:basedOn w:val="a0"/>
    <w:link w:val="af3"/>
    <w:rsid w:val="00B43944"/>
    <w:rPr>
      <w:rFonts w:ascii="Antiqua" w:eastAsia="Times New Roman" w:hAnsi="Antiqua" w:cs="Times New Roman"/>
      <w:sz w:val="24"/>
      <w:szCs w:val="24"/>
      <w:lang w:val="en-AU"/>
    </w:rPr>
  </w:style>
  <w:style w:type="paragraph" w:customStyle="1" w:styleId="StyleHeading3Firstline127cm">
    <w:name w:val="Style Heading 3 + First line:  1.27 cm"/>
    <w:basedOn w:val="3"/>
    <w:autoRedefine/>
    <w:rsid w:val="00B43944"/>
    <w:pPr>
      <w:tabs>
        <w:tab w:val="left" w:pos="1080"/>
        <w:tab w:val="left" w:pos="1580"/>
      </w:tabs>
      <w:spacing w:before="120" w:after="120"/>
    </w:pPr>
    <w:rPr>
      <w:sz w:val="20"/>
      <w:szCs w:val="20"/>
    </w:rPr>
  </w:style>
  <w:style w:type="paragraph" w:customStyle="1" w:styleId="Legend">
    <w:name w:val="Legend"/>
    <w:basedOn w:val="a"/>
    <w:rsid w:val="00B43944"/>
    <w:pPr>
      <w:keepLines/>
      <w:widowControl w:val="0"/>
      <w:suppressAutoHyphens/>
    </w:pPr>
    <w:rPr>
      <w:rFonts w:ascii="Arial" w:eastAsia="MS Mincho" w:hAnsi="Arial"/>
      <w:b/>
      <w:bCs/>
      <w:noProof/>
      <w:sz w:val="18"/>
      <w:szCs w:val="18"/>
    </w:rPr>
  </w:style>
  <w:style w:type="paragraph" w:customStyle="1" w:styleId="RowHeadings">
    <w:name w:val="Row Headings"/>
    <w:basedOn w:val="a"/>
    <w:rsid w:val="00B43944"/>
    <w:pPr>
      <w:keepLines/>
      <w:widowControl w:val="0"/>
      <w:suppressAutoHyphens/>
    </w:pPr>
    <w:rPr>
      <w:rFonts w:ascii="Arial" w:eastAsia="MS Mincho" w:hAnsi="Arial"/>
      <w:b/>
      <w:bCs/>
      <w:noProof/>
      <w:sz w:val="18"/>
      <w:szCs w:val="18"/>
    </w:rPr>
  </w:style>
  <w:style w:type="character" w:customStyle="1" w:styleId="af5">
    <w:name w:val="Знак Знак"/>
    <w:rsid w:val="00B43944"/>
    <w:rPr>
      <w:sz w:val="24"/>
      <w:szCs w:val="24"/>
      <w:lang w:val="en-US" w:eastAsia="en-US"/>
    </w:rPr>
  </w:style>
  <w:style w:type="character" w:customStyle="1" w:styleId="ColumnHeadingChar">
    <w:name w:val="Column Heading Char"/>
    <w:rsid w:val="00B43944"/>
    <w:rPr>
      <w:b/>
      <w:bCs/>
      <w:lang w:val="en-US" w:eastAsia="en-US"/>
    </w:rPr>
  </w:style>
  <w:style w:type="character" w:customStyle="1" w:styleId="24">
    <w:name w:val="Знак Знак2"/>
    <w:rsid w:val="00B43944"/>
    <w:rPr>
      <w:rFonts w:ascii="Cambria" w:eastAsia="Times New Roman" w:hAnsi="Cambria"/>
      <w:b/>
      <w:bCs/>
      <w:kern w:val="32"/>
      <w:sz w:val="32"/>
      <w:szCs w:val="32"/>
      <w:lang w:val="en-US" w:eastAsia="en-US"/>
    </w:rPr>
  </w:style>
  <w:style w:type="character" w:styleId="af6">
    <w:name w:val="Hyperlink"/>
    <w:uiPriority w:val="99"/>
    <w:rsid w:val="00B43944"/>
    <w:rPr>
      <w:color w:val="0000FF"/>
      <w:u w:val="single"/>
    </w:rPr>
  </w:style>
  <w:style w:type="paragraph" w:styleId="25">
    <w:name w:val="toc 2"/>
    <w:basedOn w:val="a"/>
    <w:next w:val="a"/>
    <w:autoRedefine/>
    <w:semiHidden/>
    <w:rsid w:val="00B43944"/>
    <w:pPr>
      <w:ind w:left="240"/>
    </w:pPr>
    <w:rPr>
      <w:smallCaps/>
      <w:lang w:eastAsia="ru-RU"/>
    </w:rPr>
  </w:style>
  <w:style w:type="paragraph" w:styleId="31">
    <w:name w:val="toc 3"/>
    <w:basedOn w:val="a"/>
    <w:next w:val="a"/>
    <w:autoRedefine/>
    <w:semiHidden/>
    <w:rsid w:val="00B43944"/>
    <w:pPr>
      <w:ind w:left="480"/>
    </w:pPr>
    <w:rPr>
      <w:i/>
      <w:iCs/>
      <w:lang w:eastAsia="ru-RU"/>
    </w:rPr>
  </w:style>
  <w:style w:type="paragraph" w:customStyle="1" w:styleId="110">
    <w:name w:val="Заголовок 11"/>
    <w:basedOn w:val="1"/>
    <w:autoRedefine/>
    <w:rsid w:val="00B43944"/>
    <w:pPr>
      <w:keepNext w:val="0"/>
      <w:spacing w:after="240"/>
      <w:ind w:left="284"/>
    </w:pPr>
    <w:rPr>
      <w:rFonts w:ascii="Times New Roman" w:hAnsi="Times New Roman"/>
      <w:caps/>
      <w:kern w:val="28"/>
      <w:sz w:val="24"/>
      <w:szCs w:val="24"/>
      <w:lang w:eastAsia="ru-RU"/>
    </w:rPr>
  </w:style>
  <w:style w:type="paragraph" w:styleId="af7">
    <w:name w:val="Body Text"/>
    <w:basedOn w:val="a"/>
    <w:link w:val="af8"/>
    <w:rsid w:val="00B43944"/>
  </w:style>
  <w:style w:type="character" w:customStyle="1" w:styleId="af8">
    <w:name w:val="Основной текст Знак"/>
    <w:basedOn w:val="a0"/>
    <w:link w:val="af7"/>
    <w:rsid w:val="00B4394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facade">
    <w:name w:val="Heading 1 facade"/>
    <w:basedOn w:val="1"/>
    <w:rsid w:val="00B43944"/>
    <w:pPr>
      <w:keepLines/>
      <w:ind w:left="720" w:hanging="720"/>
      <w:jc w:val="center"/>
      <w:outlineLvl w:val="9"/>
    </w:pPr>
    <w:rPr>
      <w:rFonts w:ascii="Arial" w:hAnsi="Arial" w:cs="Arial"/>
      <w:b w:val="0"/>
      <w:bCs w:val="0"/>
      <w:smallCaps/>
      <w:kern w:val="28"/>
    </w:rPr>
  </w:style>
  <w:style w:type="paragraph" w:customStyle="1" w:styleId="VDIComments">
    <w:name w:val="VDI Comments"/>
    <w:basedOn w:val="a"/>
    <w:next w:val="a"/>
    <w:rsid w:val="00B43944"/>
    <w:rPr>
      <w:i/>
      <w:iCs/>
      <w:color w:val="0000FF"/>
      <w:sz w:val="20"/>
      <w:szCs w:val="20"/>
    </w:rPr>
  </w:style>
  <w:style w:type="paragraph" w:styleId="41">
    <w:name w:val="toc 4"/>
    <w:basedOn w:val="a"/>
    <w:next w:val="a"/>
    <w:autoRedefine/>
    <w:semiHidden/>
    <w:rsid w:val="00B43944"/>
    <w:pPr>
      <w:ind w:left="60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B43944"/>
    <w:pPr>
      <w:ind w:left="80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B43944"/>
    <w:pPr>
      <w:ind w:left="100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B43944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B43944"/>
    <w:pPr>
      <w:ind w:left="140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B43944"/>
    <w:pPr>
      <w:ind w:left="1600"/>
    </w:pPr>
    <w:rPr>
      <w:sz w:val="20"/>
      <w:szCs w:val="20"/>
    </w:rPr>
  </w:style>
  <w:style w:type="character" w:customStyle="1" w:styleId="Heading4Char">
    <w:name w:val="Heading 4 Char"/>
    <w:aliases w:val="Char Char"/>
    <w:rsid w:val="00B43944"/>
    <w:rPr>
      <w:rFonts w:ascii="Arial" w:hAnsi="Arial" w:cs="Arial"/>
      <w:b/>
      <w:bCs/>
      <w:sz w:val="22"/>
      <w:szCs w:val="22"/>
      <w:lang w:val="ru-RU" w:eastAsia="ru-RU"/>
    </w:rPr>
  </w:style>
  <w:style w:type="paragraph" w:styleId="af9">
    <w:name w:val="List Number"/>
    <w:basedOn w:val="a"/>
    <w:rsid w:val="00B43944"/>
    <w:pPr>
      <w:tabs>
        <w:tab w:val="num" w:pos="540"/>
      </w:tabs>
      <w:spacing w:before="120" w:after="120"/>
      <w:ind w:left="540" w:hanging="360"/>
    </w:pPr>
    <w:rPr>
      <w:rFonts w:ascii="Arial" w:hAnsi="Arial" w:cs="Arial"/>
      <w:sz w:val="20"/>
      <w:szCs w:val="20"/>
      <w:lang w:eastAsia="ru-RU"/>
    </w:rPr>
  </w:style>
  <w:style w:type="paragraph" w:customStyle="1" w:styleId="Center">
    <w:name w:val="Center"/>
    <w:basedOn w:val="a"/>
    <w:rsid w:val="00B43944"/>
    <w:pPr>
      <w:spacing w:before="120" w:after="120"/>
      <w:jc w:val="center"/>
    </w:pPr>
    <w:rPr>
      <w:rFonts w:ascii="Arial" w:hAnsi="Arial" w:cs="Arial"/>
      <w:sz w:val="20"/>
      <w:szCs w:val="20"/>
      <w:lang w:eastAsia="ru-RU"/>
    </w:rPr>
  </w:style>
  <w:style w:type="paragraph" w:customStyle="1" w:styleId="DocumentTitle">
    <w:name w:val="Document Title"/>
    <w:basedOn w:val="a"/>
    <w:next w:val="a"/>
    <w:rsid w:val="00B43944"/>
    <w:pPr>
      <w:spacing w:before="120" w:after="120"/>
      <w:jc w:val="right"/>
    </w:pPr>
    <w:rPr>
      <w:rFonts w:ascii="Arial" w:hAnsi="Arial" w:cs="Arial"/>
      <w:b/>
      <w:bCs/>
    </w:rPr>
  </w:style>
  <w:style w:type="paragraph" w:customStyle="1" w:styleId="ProjectTitle">
    <w:name w:val="Project Title"/>
    <w:basedOn w:val="a"/>
    <w:next w:val="DocumentTitle"/>
    <w:rsid w:val="00B43944"/>
    <w:pPr>
      <w:spacing w:before="60" w:after="60"/>
      <w:jc w:val="right"/>
    </w:pPr>
    <w:rPr>
      <w:rFonts w:ascii="Arial" w:hAnsi="Arial" w:cs="Arial"/>
      <w:b/>
      <w:bCs/>
      <w:caps/>
    </w:rPr>
  </w:style>
  <w:style w:type="character" w:styleId="afa">
    <w:name w:val="Strong"/>
    <w:qFormat/>
    <w:rsid w:val="00B43944"/>
    <w:rPr>
      <w:b/>
      <w:bCs/>
    </w:rPr>
  </w:style>
  <w:style w:type="paragraph" w:customStyle="1" w:styleId="TableLeft">
    <w:name w:val="Table Left"/>
    <w:basedOn w:val="a"/>
    <w:rsid w:val="00B43944"/>
    <w:pPr>
      <w:keepLines/>
      <w:spacing w:before="120" w:after="120"/>
    </w:pPr>
    <w:rPr>
      <w:rFonts w:ascii="Arial" w:hAnsi="Arial" w:cs="Arial"/>
      <w:sz w:val="20"/>
      <w:szCs w:val="20"/>
      <w:lang w:eastAsia="ru-RU"/>
    </w:rPr>
  </w:style>
  <w:style w:type="paragraph" w:customStyle="1" w:styleId="TableCenter">
    <w:name w:val="Table Center"/>
    <w:basedOn w:val="a"/>
    <w:rsid w:val="00B43944"/>
    <w:pPr>
      <w:keepLines/>
      <w:spacing w:before="120" w:after="120"/>
      <w:jc w:val="center"/>
    </w:pPr>
    <w:rPr>
      <w:rFonts w:ascii="Arial" w:hAnsi="Arial" w:cs="Arial"/>
      <w:sz w:val="20"/>
      <w:szCs w:val="20"/>
      <w:lang w:eastAsia="ru-RU"/>
    </w:rPr>
  </w:style>
  <w:style w:type="paragraph" w:styleId="afb">
    <w:name w:val="List Bullet"/>
    <w:basedOn w:val="a"/>
    <w:autoRedefine/>
    <w:rsid w:val="00B43944"/>
    <w:pPr>
      <w:tabs>
        <w:tab w:val="num" w:pos="888"/>
      </w:tabs>
      <w:spacing w:before="120" w:after="120"/>
      <w:ind w:left="888" w:hanging="180"/>
    </w:pPr>
    <w:rPr>
      <w:rFonts w:ascii="Arial" w:hAnsi="Arial" w:cs="Arial"/>
      <w:sz w:val="20"/>
      <w:szCs w:val="20"/>
      <w:lang w:eastAsia="ru-RU"/>
    </w:rPr>
  </w:style>
  <w:style w:type="paragraph" w:styleId="26">
    <w:name w:val="List Bullet 2"/>
    <w:basedOn w:val="a"/>
    <w:autoRedefine/>
    <w:rsid w:val="00B43944"/>
    <w:pPr>
      <w:spacing w:before="120" w:after="120"/>
      <w:ind w:left="1800" w:hanging="1080"/>
    </w:pPr>
    <w:rPr>
      <w:rFonts w:ascii="Arial" w:hAnsi="Arial" w:cs="Arial"/>
      <w:sz w:val="20"/>
      <w:szCs w:val="20"/>
      <w:lang w:eastAsia="ru-RU"/>
    </w:rPr>
  </w:style>
  <w:style w:type="paragraph" w:styleId="32">
    <w:name w:val="List Bullet 3"/>
    <w:basedOn w:val="a"/>
    <w:autoRedefine/>
    <w:rsid w:val="00B43944"/>
    <w:pPr>
      <w:tabs>
        <w:tab w:val="num" w:pos="1080"/>
      </w:tabs>
      <w:spacing w:before="120" w:after="120"/>
      <w:ind w:left="1080" w:hanging="360"/>
    </w:pPr>
    <w:rPr>
      <w:rFonts w:ascii="Arial" w:hAnsi="Arial" w:cs="Arial"/>
      <w:sz w:val="20"/>
      <w:szCs w:val="20"/>
      <w:lang w:eastAsia="ru-RU"/>
    </w:rPr>
  </w:style>
  <w:style w:type="paragraph" w:styleId="afc">
    <w:name w:val="annotation text"/>
    <w:basedOn w:val="a"/>
    <w:link w:val="afd"/>
    <w:rsid w:val="00B43944"/>
    <w:pPr>
      <w:spacing w:before="120" w:after="120"/>
      <w:jc w:val="both"/>
    </w:pPr>
    <w:rPr>
      <w:rFonts w:ascii="Arial" w:hAnsi="Arial" w:cs="Arial"/>
      <w:sz w:val="20"/>
      <w:szCs w:val="20"/>
      <w:lang w:eastAsia="ru-RU"/>
    </w:rPr>
  </w:style>
  <w:style w:type="character" w:customStyle="1" w:styleId="afd">
    <w:name w:val="Текст примечания Знак"/>
    <w:basedOn w:val="a0"/>
    <w:link w:val="afc"/>
    <w:rsid w:val="00B43944"/>
    <w:rPr>
      <w:rFonts w:ascii="Arial" w:eastAsia="Times New Roman" w:hAnsi="Arial" w:cs="Arial"/>
      <w:sz w:val="20"/>
      <w:szCs w:val="20"/>
      <w:lang w:eastAsia="ru-RU"/>
    </w:rPr>
  </w:style>
  <w:style w:type="character" w:styleId="afe">
    <w:name w:val="FollowedHyperlink"/>
    <w:rsid w:val="00B43944"/>
    <w:rPr>
      <w:color w:val="800080"/>
      <w:u w:val="single"/>
    </w:rPr>
  </w:style>
  <w:style w:type="paragraph" w:customStyle="1" w:styleId="13">
    <w:name w:val="Тема примечания1"/>
    <w:basedOn w:val="afc"/>
    <w:next w:val="afc"/>
    <w:rsid w:val="00B43944"/>
    <w:rPr>
      <w:b/>
      <w:bCs/>
    </w:rPr>
  </w:style>
  <w:style w:type="paragraph" w:styleId="aff">
    <w:name w:val="Normal (Web)"/>
    <w:basedOn w:val="a"/>
    <w:rsid w:val="00B43944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eastAsia="ru-RU"/>
    </w:rPr>
  </w:style>
  <w:style w:type="paragraph" w:customStyle="1" w:styleId="StyleHeading1LeftLeft0cmHanging063cmBefore12">
    <w:name w:val="Style Heading 1 + Left Left:  0 cm Hanging:  0.63 cm Before:  12..."/>
    <w:basedOn w:val="1"/>
    <w:rsid w:val="00B43944"/>
    <w:pPr>
      <w:numPr>
        <w:numId w:val="22"/>
      </w:numPr>
    </w:pPr>
    <w:rPr>
      <w:rFonts w:ascii="Arial" w:hAnsi="Arial" w:cs="Arial"/>
      <w:kern w:val="0"/>
      <w:sz w:val="36"/>
      <w:szCs w:val="36"/>
    </w:rPr>
  </w:style>
  <w:style w:type="paragraph" w:customStyle="1" w:styleId="StyleHeading1LeftLeft0cmHanging063cmBefore121">
    <w:name w:val="Style Heading 1 + Left Left:  0 cm Hanging:  0.63 cm Before:  12...1"/>
    <w:basedOn w:val="1"/>
    <w:rsid w:val="00B43944"/>
    <w:pPr>
      <w:numPr>
        <w:numId w:val="23"/>
      </w:numPr>
    </w:pPr>
    <w:rPr>
      <w:rFonts w:ascii="Arial" w:hAnsi="Arial" w:cs="Arial"/>
      <w:kern w:val="0"/>
      <w:sz w:val="36"/>
      <w:szCs w:val="36"/>
    </w:rPr>
  </w:style>
  <w:style w:type="paragraph" w:customStyle="1" w:styleId="StyleHeading2Left063cmHanging076cmAfter3pt">
    <w:name w:val="Style Heading 2 + Left:  0.63 cm Hanging:  0.76 cm After:  3 pt"/>
    <w:basedOn w:val="2"/>
    <w:rsid w:val="00B43944"/>
    <w:pPr>
      <w:keepLines w:val="0"/>
      <w:numPr>
        <w:ilvl w:val="1"/>
        <w:numId w:val="23"/>
      </w:numPr>
      <w:tabs>
        <w:tab w:val="clear" w:pos="567"/>
        <w:tab w:val="left" w:pos="900"/>
        <w:tab w:val="left" w:pos="1580"/>
      </w:tabs>
      <w:suppressAutoHyphens w:val="0"/>
      <w:spacing w:before="240" w:after="60"/>
      <w:jc w:val="left"/>
    </w:pPr>
    <w:rPr>
      <w:rFonts w:ascii="Arial" w:hAnsi="Arial" w:cs="Arial"/>
      <w:sz w:val="28"/>
      <w:szCs w:val="28"/>
      <w:lang w:val="en-US"/>
    </w:rPr>
  </w:style>
  <w:style w:type="paragraph" w:customStyle="1" w:styleId="StyleHeading3Left127cmHanging089cmBefore12pt">
    <w:name w:val="Style Heading 3 + Left:  1.27 cm Hanging:  0.89 cm Before:  12 pt..."/>
    <w:basedOn w:val="3"/>
    <w:rsid w:val="00B43944"/>
    <w:pPr>
      <w:numPr>
        <w:ilvl w:val="2"/>
        <w:numId w:val="23"/>
      </w:numPr>
      <w:tabs>
        <w:tab w:val="left" w:pos="1080"/>
        <w:tab w:val="left" w:pos="1580"/>
      </w:tabs>
    </w:pPr>
    <w:rPr>
      <w:sz w:val="24"/>
      <w:szCs w:val="24"/>
    </w:rPr>
  </w:style>
  <w:style w:type="paragraph" w:customStyle="1" w:styleId="42">
    <w:name w:val="Çàãîëîâîê 4"/>
    <w:basedOn w:val="a"/>
    <w:next w:val="a"/>
    <w:rsid w:val="00B43944"/>
    <w:pPr>
      <w:keepNext/>
      <w:widowControl w:val="0"/>
      <w:spacing w:before="120" w:after="60"/>
      <w:jc w:val="both"/>
    </w:pPr>
    <w:rPr>
      <w:lang w:eastAsia="ru-RU"/>
    </w:rPr>
  </w:style>
  <w:style w:type="character" w:customStyle="1" w:styleId="Term">
    <w:name w:val="Term"/>
    <w:rsid w:val="00B43944"/>
    <w:rPr>
      <w:rFonts w:ascii="Arial" w:hAnsi="Arial" w:cs="Arial"/>
      <w:sz w:val="20"/>
      <w:szCs w:val="20"/>
      <w:u w:val="single"/>
      <w:lang w:val="ru-RU" w:eastAsia="x-none"/>
    </w:rPr>
  </w:style>
  <w:style w:type="paragraph" w:customStyle="1" w:styleId="ContractHeading">
    <w:name w:val="Contract_Heading"/>
    <w:basedOn w:val="1"/>
    <w:next w:val="ContractNumbering"/>
    <w:rsid w:val="00B43944"/>
    <w:pPr>
      <w:tabs>
        <w:tab w:val="num" w:pos="432"/>
        <w:tab w:val="num" w:pos="567"/>
        <w:tab w:val="num" w:pos="720"/>
      </w:tabs>
      <w:spacing w:after="120"/>
      <w:ind w:left="432" w:hanging="432"/>
    </w:pPr>
    <w:rPr>
      <w:rFonts w:ascii="Arial" w:hAnsi="Arial" w:cs="Arial"/>
      <w:caps/>
      <w:kern w:val="0"/>
    </w:rPr>
  </w:style>
  <w:style w:type="character" w:customStyle="1" w:styleId="ContractNumbering0">
    <w:name w:val="Contract_Numbering Знак"/>
    <w:rsid w:val="00B43944"/>
    <w:rPr>
      <w:rFonts w:ascii="Arial" w:hAnsi="Arial" w:cs="Arial"/>
      <w:lang w:val="ru-RU" w:eastAsia="en-US"/>
    </w:rPr>
  </w:style>
  <w:style w:type="paragraph" w:customStyle="1" w:styleId="14">
    <w:name w:val="Абзац списка1"/>
    <w:basedOn w:val="a"/>
    <w:rsid w:val="00B43944"/>
    <w:pPr>
      <w:ind w:left="708"/>
    </w:pPr>
  </w:style>
  <w:style w:type="paragraph" w:customStyle="1" w:styleId="TableHeading">
    <w:name w:val="Table Heading"/>
    <w:basedOn w:val="a"/>
    <w:rsid w:val="00B43944"/>
    <w:pPr>
      <w:keepNext/>
      <w:keepLines/>
      <w:widowControl w:val="0"/>
      <w:spacing w:before="60" w:after="60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MainTitle">
    <w:name w:val="Main Title"/>
    <w:basedOn w:val="a"/>
    <w:rsid w:val="00B43944"/>
    <w:pPr>
      <w:widowControl w:val="0"/>
      <w:spacing w:after="240"/>
      <w:jc w:val="center"/>
    </w:pPr>
    <w:rPr>
      <w:rFonts w:ascii="Arial" w:hAnsi="Arial" w:cs="Arial"/>
      <w:b/>
      <w:bCs/>
      <w:kern w:val="28"/>
      <w:sz w:val="36"/>
      <w:szCs w:val="36"/>
    </w:rPr>
  </w:style>
  <w:style w:type="paragraph" w:customStyle="1" w:styleId="TableRight">
    <w:name w:val="Table Right"/>
    <w:basedOn w:val="a"/>
    <w:rsid w:val="00B43944"/>
    <w:pPr>
      <w:widowControl w:val="0"/>
      <w:spacing w:before="60" w:after="60"/>
      <w:jc w:val="right"/>
    </w:pPr>
    <w:rPr>
      <w:rFonts w:ascii="Arial" w:hAnsi="Arial" w:cs="Arial"/>
      <w:sz w:val="16"/>
      <w:szCs w:val="16"/>
    </w:rPr>
  </w:style>
  <w:style w:type="character" w:styleId="aff0">
    <w:name w:val="annotation reference"/>
    <w:rsid w:val="00B43944"/>
    <w:rPr>
      <w:sz w:val="16"/>
      <w:szCs w:val="16"/>
    </w:rPr>
  </w:style>
  <w:style w:type="paragraph" w:styleId="33">
    <w:name w:val="Body Text Indent 3"/>
    <w:basedOn w:val="a"/>
    <w:link w:val="34"/>
    <w:rsid w:val="00B4394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B43944"/>
    <w:rPr>
      <w:rFonts w:ascii="Times New Roman" w:eastAsia="Times New Roman" w:hAnsi="Times New Roman" w:cs="Times New Roman"/>
      <w:sz w:val="16"/>
      <w:szCs w:val="16"/>
    </w:rPr>
  </w:style>
  <w:style w:type="character" w:customStyle="1" w:styleId="15">
    <w:name w:val="Знак Знак1"/>
    <w:rsid w:val="00B43944"/>
    <w:rPr>
      <w:rFonts w:ascii="Courier New" w:hAnsi="Courier New" w:cs="Courier New"/>
      <w:lang w:val="ru-RU" w:eastAsia="x-none"/>
    </w:rPr>
  </w:style>
  <w:style w:type="character" w:customStyle="1" w:styleId="52">
    <w:name w:val="Знак Знак5"/>
    <w:rsid w:val="00B43944"/>
    <w:rPr>
      <w:b/>
      <w:bCs/>
      <w:sz w:val="24"/>
      <w:szCs w:val="24"/>
      <w:lang w:val="ru-RU" w:eastAsia="en-US"/>
    </w:rPr>
  </w:style>
  <w:style w:type="paragraph" w:styleId="aff1">
    <w:name w:val="Document Map"/>
    <w:basedOn w:val="a"/>
    <w:link w:val="aff2"/>
    <w:semiHidden/>
    <w:rsid w:val="00B4394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2">
    <w:name w:val="Схема документа Знак"/>
    <w:basedOn w:val="a0"/>
    <w:link w:val="aff1"/>
    <w:semiHidden/>
    <w:rsid w:val="00B43944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3">
    <w:name w:val="footnote text"/>
    <w:aliases w:val="Знак"/>
    <w:basedOn w:val="a"/>
    <w:link w:val="aff4"/>
    <w:uiPriority w:val="99"/>
    <w:rsid w:val="00B43944"/>
    <w:rPr>
      <w:sz w:val="20"/>
      <w:szCs w:val="20"/>
    </w:rPr>
  </w:style>
  <w:style w:type="character" w:customStyle="1" w:styleId="aff4">
    <w:name w:val="Текст сноски Знак"/>
    <w:aliases w:val="Знак Знак3"/>
    <w:basedOn w:val="a0"/>
    <w:link w:val="aff3"/>
    <w:uiPriority w:val="99"/>
    <w:rsid w:val="00B43944"/>
    <w:rPr>
      <w:rFonts w:ascii="Times New Roman" w:eastAsia="Times New Roman" w:hAnsi="Times New Roman" w:cs="Times New Roman"/>
      <w:sz w:val="20"/>
      <w:szCs w:val="20"/>
    </w:rPr>
  </w:style>
  <w:style w:type="character" w:styleId="aff5">
    <w:name w:val="footnote reference"/>
    <w:uiPriority w:val="99"/>
    <w:rsid w:val="00B43944"/>
    <w:rPr>
      <w:vertAlign w:val="superscript"/>
    </w:rPr>
  </w:style>
  <w:style w:type="paragraph" w:customStyle="1" w:styleId="16">
    <w:name w:val="???????1"/>
    <w:rsid w:val="00B43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semiHidden/>
    <w:rsid w:val="00B43944"/>
    <w:rPr>
      <w:vertAlign w:val="superscript"/>
    </w:rPr>
  </w:style>
  <w:style w:type="paragraph" w:styleId="aff7">
    <w:name w:val="annotation subject"/>
    <w:basedOn w:val="afc"/>
    <w:next w:val="afc"/>
    <w:link w:val="aff8"/>
    <w:semiHidden/>
    <w:rsid w:val="00B43944"/>
    <w:pPr>
      <w:spacing w:before="0" w:after="0"/>
      <w:jc w:val="left"/>
    </w:pPr>
    <w:rPr>
      <w:rFonts w:ascii="Times New Roman" w:hAnsi="Times New Roman" w:cs="Times New Roman"/>
      <w:b/>
      <w:bCs/>
      <w:lang w:eastAsia="en-US"/>
    </w:rPr>
  </w:style>
  <w:style w:type="character" w:customStyle="1" w:styleId="aff8">
    <w:name w:val="Тема примечания Знак"/>
    <w:basedOn w:val="afd"/>
    <w:link w:val="aff7"/>
    <w:semiHidden/>
    <w:rsid w:val="00B439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9">
    <w:name w:val="Table Grid"/>
    <w:basedOn w:val="a1"/>
    <w:rsid w:val="00B43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basedOn w:val="a"/>
    <w:rsid w:val="00B43944"/>
    <w:pPr>
      <w:numPr>
        <w:ilvl w:val="1"/>
        <w:numId w:val="2"/>
      </w:numPr>
      <w:spacing w:after="120"/>
      <w:ind w:left="792" w:hanging="432"/>
      <w:jc w:val="both"/>
    </w:pPr>
    <w:rPr>
      <w:lang w:eastAsia="ru-RU"/>
    </w:rPr>
  </w:style>
  <w:style w:type="paragraph" w:styleId="affa">
    <w:name w:val="Revision"/>
    <w:hidden/>
    <w:uiPriority w:val="99"/>
    <w:semiHidden/>
    <w:rsid w:val="00B43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3">
    <w:name w:val="blk3"/>
    <w:rsid w:val="00B43944"/>
    <w:rPr>
      <w:vanish w:val="0"/>
      <w:webHidden w:val="0"/>
      <w:specVanish w:val="0"/>
    </w:rPr>
  </w:style>
  <w:style w:type="paragraph" w:customStyle="1" w:styleId="17">
    <w:name w:val="Абзац списка1"/>
    <w:basedOn w:val="a"/>
    <w:rsid w:val="00B43944"/>
    <w:pPr>
      <w:ind w:left="720"/>
      <w:contextualSpacing/>
    </w:pPr>
    <w:rPr>
      <w:rFonts w:eastAsia="Calibri"/>
      <w:sz w:val="20"/>
      <w:szCs w:val="20"/>
      <w:lang w:eastAsia="ru-RU"/>
    </w:rPr>
  </w:style>
  <w:style w:type="paragraph" w:customStyle="1" w:styleId="FreeForm">
    <w:name w:val="Free Form"/>
    <w:rsid w:val="005E2AB0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eastAsia="ru-RU"/>
    </w:rPr>
  </w:style>
  <w:style w:type="table" w:customStyle="1" w:styleId="18">
    <w:name w:val="Сетка таблицы1"/>
    <w:basedOn w:val="a1"/>
    <w:next w:val="aff9"/>
    <w:uiPriority w:val="59"/>
    <w:rsid w:val="00A672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List Paragraph"/>
    <w:aliases w:val="Bullet_IRAO,Мой Список"/>
    <w:basedOn w:val="a"/>
    <w:link w:val="affc"/>
    <w:uiPriority w:val="34"/>
    <w:qFormat/>
    <w:rsid w:val="006F5581"/>
    <w:pPr>
      <w:ind w:left="720"/>
      <w:contextualSpacing/>
    </w:pPr>
  </w:style>
  <w:style w:type="character" w:customStyle="1" w:styleId="affc">
    <w:name w:val="Абзац списка Знак"/>
    <w:aliases w:val="Bullet_IRAO Знак,Мой Список Знак"/>
    <w:basedOn w:val="a0"/>
    <w:link w:val="affb"/>
    <w:uiPriority w:val="34"/>
    <w:locked/>
    <w:rsid w:val="000117A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F4B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vento@63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67556-B5C1-4AF7-BDB4-DC1D867F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14</Pages>
  <Words>5873</Words>
  <Characters>33477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Рословцев</dc:creator>
  <cp:lastModifiedBy>Шляхова Инна Игоревна</cp:lastModifiedBy>
  <cp:revision>19</cp:revision>
  <dcterms:created xsi:type="dcterms:W3CDTF">2022-09-30T09:26:00Z</dcterms:created>
  <dcterms:modified xsi:type="dcterms:W3CDTF">2022-10-11T07:32:00Z</dcterms:modified>
</cp:coreProperties>
</file>